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A1" w:rsidRDefault="00E92F0D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 9</w:t>
      </w:r>
      <w:r w:rsidR="003C5AC6" w:rsidRPr="00372F30">
        <w:rPr>
          <w:rFonts w:ascii="Times New Roman" w:hAnsi="Times New Roman" w:cs="Times New Roman"/>
          <w:b/>
        </w:rPr>
        <w:t xml:space="preserve"> класс</w:t>
      </w:r>
    </w:p>
    <w:p w:rsidR="00C776D3" w:rsidRPr="00C776D3" w:rsidRDefault="00C776D3" w:rsidP="00F25C47">
      <w:pPr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F25C47">
        <w:rPr>
          <w:rFonts w:ascii="Times New Roman" w:eastAsia="Calibri" w:hAnsi="Times New Roman" w:cs="Times New Roman"/>
          <w:b/>
          <w:bCs/>
          <w:color w:val="auto"/>
        </w:rPr>
        <w:t>З</w:t>
      </w:r>
      <w:r w:rsidR="00F25C47">
        <w:rPr>
          <w:rFonts w:ascii="Times New Roman" w:eastAsia="Calibri" w:hAnsi="Times New Roman" w:cs="Times New Roman"/>
          <w:b/>
          <w:bCs/>
          <w:color w:val="auto"/>
        </w:rPr>
        <w:t>адание 1</w:t>
      </w:r>
    </w:p>
    <w:tbl>
      <w:tblPr>
        <w:tblStyle w:val="a6"/>
        <w:tblW w:w="9493" w:type="dxa"/>
        <w:tblLook w:val="04A0"/>
      </w:tblPr>
      <w:tblGrid>
        <w:gridCol w:w="3681"/>
        <w:gridCol w:w="2410"/>
        <w:gridCol w:w="3402"/>
      </w:tblGrid>
      <w:tr w:rsidR="00C776D3" w:rsidRPr="00C776D3" w:rsidTr="00B8631B">
        <w:tc>
          <w:tcPr>
            <w:tcW w:w="3681" w:type="dxa"/>
          </w:tcPr>
          <w:p w:rsidR="00C776D3" w:rsidRPr="00C776D3" w:rsidRDefault="00D7601B" w:rsidP="00C776D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410" w:type="dxa"/>
          </w:tcPr>
          <w:p w:rsidR="00C776D3" w:rsidRPr="00C776D3" w:rsidRDefault="00D7601B" w:rsidP="00C776D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3402" w:type="dxa"/>
          </w:tcPr>
          <w:p w:rsidR="00C776D3" w:rsidRPr="00C776D3" w:rsidRDefault="00D7601B" w:rsidP="00C776D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C776D3" w:rsidRPr="00C776D3" w:rsidTr="00B8631B">
        <w:tc>
          <w:tcPr>
            <w:tcW w:w="3681" w:type="dxa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</w:r>
            <w:r w:rsidR="00D7601B" w:rsidRPr="00C776D3">
              <w:rPr>
                <w:rFonts w:ascii="Times New Roman" w:eastAsia="Calibri" w:hAnsi="Times New Roman" w:cs="Times New Roman"/>
                <w:color w:val="auto"/>
              </w:rPr>
              <w:t xml:space="preserve">Название 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>оркестровой сюиты, созданной на основе музыки к пьесе Ибсена</w:t>
            </w:r>
          </w:p>
        </w:tc>
        <w:tc>
          <w:tcPr>
            <w:tcW w:w="2410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«Пер </w:t>
            </w:r>
            <w:proofErr w:type="spellStart"/>
            <w:r w:rsidRPr="00C776D3">
              <w:rPr>
                <w:rFonts w:ascii="Times New Roman" w:eastAsia="Calibri" w:hAnsi="Times New Roman" w:cs="Times New Roman"/>
                <w:color w:val="auto"/>
              </w:rPr>
              <w:t>Гюнт</w:t>
            </w:r>
            <w:proofErr w:type="spellEnd"/>
            <w:r w:rsidRPr="00C776D3">
              <w:rPr>
                <w:rFonts w:ascii="Times New Roman" w:eastAsia="Calibri" w:hAnsi="Times New Roman" w:cs="Times New Roman"/>
                <w:color w:val="auto"/>
              </w:rPr>
              <w:t>»</w:t>
            </w:r>
          </w:p>
        </w:tc>
        <w:tc>
          <w:tcPr>
            <w:tcW w:w="3402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C776D3" w:rsidRPr="00C776D3" w:rsidTr="00B8631B">
        <w:tc>
          <w:tcPr>
            <w:tcW w:w="3681" w:type="dxa"/>
          </w:tcPr>
          <w:p w:rsidR="00C776D3" w:rsidRPr="00C776D3" w:rsidRDefault="00D7601B" w:rsidP="00C776D3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  <w:t>Имя и фамилия композитора, который сочинил эту музыку</w:t>
            </w:r>
          </w:p>
        </w:tc>
        <w:tc>
          <w:tcPr>
            <w:tcW w:w="2410" w:type="dxa"/>
            <w:vAlign w:val="center"/>
          </w:tcPr>
          <w:p w:rsidR="00C776D3" w:rsidRPr="00C776D3" w:rsidRDefault="000B6742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Эдвард Григ</w:t>
            </w:r>
          </w:p>
        </w:tc>
        <w:tc>
          <w:tcPr>
            <w:tcW w:w="3402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Эдвард – </w:t>
            </w: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Григ – </w:t>
            </w: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Э.Григ – </w:t>
            </w: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C776D3" w:rsidRPr="00C776D3" w:rsidTr="00B8631B">
        <w:tc>
          <w:tcPr>
            <w:tcW w:w="3681" w:type="dxa"/>
          </w:tcPr>
          <w:p w:rsidR="00C776D3" w:rsidRPr="00C776D3" w:rsidRDefault="00D7601B" w:rsidP="00C776D3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3.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  <w:t>Представителем какой страны был этот композитор</w:t>
            </w:r>
          </w:p>
        </w:tc>
        <w:tc>
          <w:tcPr>
            <w:tcW w:w="2410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Норвегия</w:t>
            </w:r>
          </w:p>
        </w:tc>
        <w:tc>
          <w:tcPr>
            <w:tcW w:w="3402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</w:tbl>
    <w:p w:rsidR="00C776D3" w:rsidRPr="00C776D3" w:rsidRDefault="00C776D3" w:rsidP="00C776D3">
      <w:pPr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color w:val="auto"/>
        </w:rPr>
      </w:pPr>
    </w:p>
    <w:p w:rsidR="00C776D3" w:rsidRPr="00D7601B" w:rsidRDefault="00C776D3" w:rsidP="00C776D3">
      <w:pPr>
        <w:suppressAutoHyphens w:val="0"/>
        <w:spacing w:after="120" w:line="240" w:lineRule="auto"/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</w:pPr>
      <w:bookmarkStart w:id="0" w:name="_Hlk150050854"/>
      <w:bookmarkStart w:id="1" w:name="_Hlk150039845"/>
      <w:r w:rsidRPr="00D7601B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4.За каждое верное соотнесение термина и определения – 1 балл – </w:t>
      </w:r>
      <w:r w:rsidRPr="00D7601B"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  <w:t>всего 8 баллов.</w:t>
      </w:r>
    </w:p>
    <w:p w:rsidR="00C776D3" w:rsidRPr="00D7601B" w:rsidRDefault="00C776D3" w:rsidP="00C776D3">
      <w:pPr>
        <w:suppressAutoHyphens w:val="0"/>
        <w:spacing w:after="120" w:line="240" w:lineRule="auto"/>
        <w:rPr>
          <w:rFonts w:ascii="Times New Roman" w:eastAsia="Calibri" w:hAnsi="Times New Roman" w:cs="Times New Roman"/>
          <w:color w:val="auto"/>
          <w:shd w:val="clear" w:color="auto" w:fill="FFFFFF"/>
        </w:rPr>
      </w:pPr>
      <w:r w:rsidRPr="00D7601B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5. За верную развернутую формулировку недостающего термина – </w:t>
      </w:r>
      <w:r w:rsidRPr="00D7601B">
        <w:rPr>
          <w:rFonts w:ascii="Times New Roman" w:eastAsia="Calibri" w:hAnsi="Times New Roman" w:cs="Times New Roman"/>
          <w:b/>
          <w:color w:val="auto"/>
          <w:shd w:val="clear" w:color="auto" w:fill="FFFFFF"/>
        </w:rPr>
        <w:t>2 балла</w:t>
      </w:r>
      <w:r w:rsidRPr="00D7601B">
        <w:rPr>
          <w:rFonts w:ascii="Times New Roman" w:eastAsia="Calibri" w:hAnsi="Times New Roman" w:cs="Times New Roman"/>
          <w:color w:val="auto"/>
          <w:shd w:val="clear" w:color="auto" w:fill="FFFFFF"/>
        </w:rPr>
        <w:t>, за верную краткую формулировку (только указание на деревянный духовой инструмент) – 1 балл.</w:t>
      </w:r>
    </w:p>
    <w:p w:rsidR="00C776D3" w:rsidRPr="00D7601B" w:rsidRDefault="00C776D3" w:rsidP="00C776D3">
      <w:pPr>
        <w:suppressAutoHyphens w:val="0"/>
        <w:spacing w:after="120" w:line="240" w:lineRule="auto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tbl>
      <w:tblPr>
        <w:tblStyle w:val="a6"/>
        <w:tblW w:w="0" w:type="auto"/>
        <w:tblLook w:val="04A0"/>
      </w:tblPr>
      <w:tblGrid>
        <w:gridCol w:w="6516"/>
        <w:gridCol w:w="2829"/>
      </w:tblGrid>
      <w:tr w:rsidR="00D7601B" w:rsidRPr="00D7601B" w:rsidTr="004305A5">
        <w:tc>
          <w:tcPr>
            <w:tcW w:w="6516" w:type="dxa"/>
          </w:tcPr>
          <w:p w:rsidR="00C776D3" w:rsidRPr="00D7601B" w:rsidRDefault="005903FD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</w:pPr>
            <w:bookmarkStart w:id="2" w:name="_Hlk150049603"/>
            <w:bookmarkEnd w:id="0"/>
            <w:bookmarkEnd w:id="1"/>
            <w:r w:rsidRPr="00D7601B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>Определение</w:t>
            </w:r>
          </w:p>
        </w:tc>
        <w:tc>
          <w:tcPr>
            <w:tcW w:w="2829" w:type="dxa"/>
          </w:tcPr>
          <w:p w:rsidR="00C776D3" w:rsidRPr="00D7601B" w:rsidRDefault="005903FD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>Термин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1.Интервал в объёме пяти ступеней</w:t>
            </w:r>
          </w:p>
        </w:tc>
        <w:tc>
          <w:tcPr>
            <w:tcW w:w="2829" w:type="dxa"/>
          </w:tcPr>
          <w:p w:rsidR="00C776D3" w:rsidRPr="00D7601B" w:rsidRDefault="00C2482D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к</w:t>
            </w:r>
            <w:r w:rsidR="00C776D3"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винта – </w:t>
            </w:r>
            <w:r w:rsidR="00C776D3"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2. Наименьшая часть мелодии, имеющая выразительное значение или высотная организация музыкальных звуков (тонов) в их последовательности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интонация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bookmarkEnd w:id="2"/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3. Музыкальная мысль, представленная одноголосной последовательностью музыкальных звуков и их ритмических длительностей. 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мелодия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4. Характеристика громкости музыкального звука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динамика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5. Форма инструментальной музыки, которая состоит из нескольких самостоятельных, как правило контрастирующих между собой частей, объединённых общим художественным замыслом.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сюита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6. Один из основных жанров музыки с четким ритмом, предназначенный для сопровождения и организации движения людей.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марш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7. Ударный музыкальный инструмент в виде стального изогнутого прута, незамкнутого в одном из нижних углов.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треугольник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8. Скорость движения музыкальных звуков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темп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C776D3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highlight w:val="yellow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>9. Продольный или поперечный</w:t>
            </w: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деревянный духовой музыкальный инструмент, звучащий </w:t>
            </w:r>
            <w:r w:rsidRPr="00D7601B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>в высоком регистре</w:t>
            </w: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2 балла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highlight w:val="yellow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флейта</w:t>
            </w:r>
          </w:p>
        </w:tc>
      </w:tr>
    </w:tbl>
    <w:p w:rsidR="00EC2D88" w:rsidRPr="00D7601B" w:rsidRDefault="00EC2D88" w:rsidP="00C776D3">
      <w:pPr>
        <w:suppressAutoHyphens w:val="0"/>
        <w:spacing w:after="160" w:line="259" w:lineRule="auto"/>
        <w:rPr>
          <w:rFonts w:ascii="Times New Roman" w:hAnsi="Times New Roman" w:cs="Times New Roman"/>
          <w:b/>
          <w:color w:val="auto"/>
        </w:rPr>
      </w:pPr>
    </w:p>
    <w:p w:rsidR="00C776D3" w:rsidRPr="00C776D3" w:rsidRDefault="00EC2D88" w:rsidP="00C776D3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15</w:t>
      </w:r>
      <w:r w:rsidR="00D7601B">
        <w:rPr>
          <w:rFonts w:ascii="Times New Roman" w:hAnsi="Times New Roman" w:cs="Times New Roman"/>
          <w:b/>
          <w:color w:val="auto"/>
        </w:rPr>
        <w:t>.</w:t>
      </w:r>
    </w:p>
    <w:p w:rsidR="00B56207" w:rsidRPr="00B56207" w:rsidRDefault="00B56207" w:rsidP="00C776D3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>Задание 2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</w:p>
    <w:p w:rsidR="00B56207" w:rsidRPr="00B56207" w:rsidRDefault="00B56207" w:rsidP="00B56207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Авторы произведений:</w:t>
      </w:r>
    </w:p>
    <w:p w:rsidR="00B56207" w:rsidRPr="00B56207" w:rsidRDefault="00B56207" w:rsidP="00B56207">
      <w:pPr>
        <w:numPr>
          <w:ilvl w:val="0"/>
          <w:numId w:val="8"/>
        </w:num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Леонардо да Винчи – </w:t>
      </w:r>
      <w:r w:rsidRPr="00B56207">
        <w:rPr>
          <w:rFonts w:ascii="Times New Roman" w:eastAsia="Calibri" w:hAnsi="Times New Roman" w:cs="Times New Roman"/>
          <w:b/>
          <w:color w:val="auto"/>
        </w:rPr>
        <w:t>1 балл</w:t>
      </w:r>
      <w:r w:rsidR="00D7601B">
        <w:rPr>
          <w:rFonts w:ascii="Times New Roman" w:eastAsia="Calibri" w:hAnsi="Times New Roman" w:cs="Times New Roman"/>
          <w:b/>
          <w:color w:val="auto"/>
        </w:rPr>
        <w:t>;</w:t>
      </w:r>
    </w:p>
    <w:p w:rsidR="00B56207" w:rsidRPr="00B56207" w:rsidRDefault="00B56207" w:rsidP="00B56207">
      <w:pPr>
        <w:numPr>
          <w:ilvl w:val="0"/>
          <w:numId w:val="8"/>
        </w:num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Тинторетто – </w:t>
      </w:r>
      <w:r w:rsidRPr="00B56207">
        <w:rPr>
          <w:rFonts w:ascii="Times New Roman" w:eastAsia="Calibri" w:hAnsi="Times New Roman" w:cs="Times New Roman"/>
          <w:b/>
          <w:color w:val="auto"/>
        </w:rPr>
        <w:t>1 балл</w:t>
      </w:r>
      <w:r w:rsidR="00D7601B">
        <w:rPr>
          <w:rFonts w:ascii="Times New Roman" w:eastAsia="Calibri" w:hAnsi="Times New Roman" w:cs="Times New Roman"/>
          <w:b/>
          <w:color w:val="auto"/>
        </w:rPr>
        <w:t>;</w:t>
      </w:r>
    </w:p>
    <w:p w:rsidR="00B56207" w:rsidRPr="00B56207" w:rsidRDefault="00B56207" w:rsidP="00B56207">
      <w:pPr>
        <w:numPr>
          <w:ilvl w:val="0"/>
          <w:numId w:val="8"/>
        </w:num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Ге – 1 балл, Николай Николаевич Ге – </w:t>
      </w:r>
      <w:r w:rsidRPr="00B56207">
        <w:rPr>
          <w:rFonts w:ascii="Times New Roman" w:eastAsia="Calibri" w:hAnsi="Times New Roman" w:cs="Times New Roman"/>
          <w:b/>
          <w:color w:val="auto"/>
        </w:rPr>
        <w:t>2 балла</w:t>
      </w:r>
      <w:r w:rsidR="00D7601B">
        <w:rPr>
          <w:rFonts w:ascii="Times New Roman" w:eastAsia="Calibri" w:hAnsi="Times New Roman" w:cs="Times New Roman"/>
          <w:b/>
          <w:color w:val="auto"/>
        </w:rPr>
        <w:t>.</w:t>
      </w:r>
      <w:r w:rsidRPr="00B56207">
        <w:rPr>
          <w:rFonts w:ascii="Times New Roman" w:eastAsia="Calibri" w:hAnsi="Times New Roman" w:cs="Times New Roman"/>
          <w:color w:val="auto"/>
        </w:rPr>
        <w:t xml:space="preserve"> 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lastRenderedPageBreak/>
        <w:t>Собы</w:t>
      </w:r>
      <w:r w:rsidR="000F0C7F">
        <w:rPr>
          <w:rFonts w:ascii="Times New Roman" w:eastAsia="Calibri" w:hAnsi="Times New Roman" w:cs="Times New Roman"/>
          <w:color w:val="auto"/>
        </w:rPr>
        <w:t>тие, отраженное в произведениях</w:t>
      </w:r>
      <w:r w:rsidRPr="00B56207">
        <w:rPr>
          <w:rFonts w:ascii="Times New Roman" w:eastAsia="Calibri" w:hAnsi="Times New Roman" w:cs="Times New Roman"/>
          <w:color w:val="auto"/>
        </w:rPr>
        <w:t xml:space="preserve"> - Тайная вечеря – </w:t>
      </w:r>
      <w:r w:rsidRPr="00B56207">
        <w:rPr>
          <w:rFonts w:ascii="Times New Roman" w:eastAsia="Calibri" w:hAnsi="Times New Roman" w:cs="Times New Roman"/>
          <w:b/>
          <w:color w:val="auto"/>
        </w:rPr>
        <w:t>1 балл</w:t>
      </w:r>
      <w:r w:rsidR="003D5FB5">
        <w:rPr>
          <w:rFonts w:ascii="Times New Roman" w:eastAsia="Calibri" w:hAnsi="Times New Roman" w:cs="Times New Roman"/>
          <w:b/>
          <w:color w:val="auto"/>
        </w:rPr>
        <w:t>.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Максимально – 5 баллов</w:t>
      </w:r>
      <w:r w:rsidR="00D7601B">
        <w:rPr>
          <w:rFonts w:ascii="Times New Roman" w:eastAsia="Calibri" w:hAnsi="Times New Roman" w:cs="Times New Roman"/>
          <w:b/>
          <w:color w:val="auto"/>
        </w:rPr>
        <w:t>.</w:t>
      </w:r>
    </w:p>
    <w:p w:rsidR="00B56207" w:rsidRPr="00B56207" w:rsidRDefault="00B56207" w:rsidP="00B56207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Описание канона изображения события, изображенного в произведениях.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Пояснение: участники должны указать смысл события, основны</w:t>
      </w:r>
      <w:r w:rsidR="00D7601B">
        <w:rPr>
          <w:rFonts w:ascii="Times New Roman" w:eastAsia="Calibri" w:hAnsi="Times New Roman" w:cs="Times New Roman"/>
          <w:color w:val="auto"/>
        </w:rPr>
        <w:t>е</w:t>
      </w:r>
      <w:r w:rsidRPr="00B56207">
        <w:rPr>
          <w:rFonts w:ascii="Times New Roman" w:eastAsia="Calibri" w:hAnsi="Times New Roman" w:cs="Times New Roman"/>
          <w:color w:val="auto"/>
        </w:rPr>
        <w:t xml:space="preserve"> действующи</w:t>
      </w:r>
      <w:r w:rsidR="00D7601B">
        <w:rPr>
          <w:rFonts w:ascii="Times New Roman" w:eastAsia="Calibri" w:hAnsi="Times New Roman" w:cs="Times New Roman"/>
          <w:color w:val="auto"/>
        </w:rPr>
        <w:t>е</w:t>
      </w:r>
      <w:r w:rsidRPr="00B56207">
        <w:rPr>
          <w:rFonts w:ascii="Times New Roman" w:eastAsia="Calibri" w:hAnsi="Times New Roman" w:cs="Times New Roman"/>
          <w:color w:val="auto"/>
        </w:rPr>
        <w:t xml:space="preserve"> лиц</w:t>
      </w:r>
      <w:r w:rsidR="00D7601B">
        <w:rPr>
          <w:rFonts w:ascii="Times New Roman" w:eastAsia="Calibri" w:hAnsi="Times New Roman" w:cs="Times New Roman"/>
          <w:color w:val="auto"/>
        </w:rPr>
        <w:t>а</w:t>
      </w:r>
      <w:r w:rsidRPr="00B56207">
        <w:rPr>
          <w:rFonts w:ascii="Times New Roman" w:eastAsia="Calibri" w:hAnsi="Times New Roman" w:cs="Times New Roman"/>
          <w:color w:val="auto"/>
        </w:rPr>
        <w:t xml:space="preserve"> и атрибутику.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Пример: Тайная вечеря – это последняя трапеза Иисуса Христа с 12 учениками, на которой устанавливает Таинство Евхаристии и объявляя о предательстве одного из учеников. К канону относится изображение стола со скудной трапезой; ключевые фигуры – Христос и Иуда; изображение всех 12 учеников; нередко изображают и Павла. 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За верные утверждения – по </w:t>
      </w:r>
      <w:r w:rsidRPr="00B56207">
        <w:rPr>
          <w:rFonts w:ascii="Times New Roman" w:eastAsia="Calibri" w:hAnsi="Times New Roman" w:cs="Times New Roman"/>
          <w:b/>
          <w:color w:val="auto"/>
        </w:rPr>
        <w:t>1 баллу</w:t>
      </w:r>
      <w:r w:rsidRPr="00B56207">
        <w:rPr>
          <w:rFonts w:ascii="Times New Roman" w:eastAsia="Calibri" w:hAnsi="Times New Roman" w:cs="Times New Roman"/>
          <w:color w:val="auto"/>
        </w:rPr>
        <w:t xml:space="preserve">. </w:t>
      </w:r>
      <w:r w:rsidRPr="00B56207">
        <w:rPr>
          <w:rFonts w:ascii="Times New Roman" w:eastAsia="Calibri" w:hAnsi="Times New Roman" w:cs="Times New Roman"/>
          <w:b/>
          <w:color w:val="auto"/>
        </w:rPr>
        <w:t>Максимально – 3 балла.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</w:p>
    <w:p w:rsidR="00B56207" w:rsidRPr="00B56207" w:rsidRDefault="00B56207" w:rsidP="00B56207">
      <w:pPr>
        <w:numPr>
          <w:ilvl w:val="0"/>
          <w:numId w:val="7"/>
        </w:numPr>
        <w:suppressAutoHyphens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Степень соответствия произведения канону изображения события.</w:t>
      </w:r>
    </w:p>
    <w:p w:rsidR="00B56207" w:rsidRPr="00B56207" w:rsidRDefault="00B56207" w:rsidP="00B56207">
      <w:pPr>
        <w:tabs>
          <w:tab w:val="left" w:pos="567"/>
        </w:tabs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Пояснение: участники должны указать, что соответствует каноническому пониманию из</w:t>
      </w:r>
      <w:r w:rsidR="003D5FB5">
        <w:rPr>
          <w:rFonts w:ascii="Times New Roman" w:eastAsia="Calibri" w:hAnsi="Times New Roman" w:cs="Times New Roman"/>
          <w:color w:val="auto"/>
        </w:rPr>
        <w:t>ображения события,</w:t>
      </w:r>
      <w:r w:rsidRPr="00B56207">
        <w:rPr>
          <w:rFonts w:ascii="Times New Roman" w:eastAsia="Calibri" w:hAnsi="Times New Roman" w:cs="Times New Roman"/>
          <w:color w:val="auto"/>
        </w:rPr>
        <w:t xml:space="preserve"> что было введено нового и с чем это связано. </w:t>
      </w:r>
    </w:p>
    <w:p w:rsidR="00B56207" w:rsidRPr="00B56207" w:rsidRDefault="00B56207" w:rsidP="00B56207">
      <w:pPr>
        <w:tabs>
          <w:tab w:val="left" w:pos="567"/>
        </w:tabs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Леонардо да Винчи «Тайная вечеря».</w:t>
      </w:r>
      <w:r w:rsidRPr="00B56207">
        <w:rPr>
          <w:rFonts w:ascii="Times New Roman" w:eastAsia="Calibri" w:hAnsi="Times New Roman" w:cs="Times New Roman"/>
          <w:color w:val="auto"/>
        </w:rPr>
        <w:t xml:space="preserve"> С одной стороны, художник максимально канонично отображает событие: вытянутый по горизонтали стол. По центру Христос. Личность Иуды присутствует, но она безликая. С другой стороны, художник особенный акцент делает на эмоциональную реакцию каждого ученика, на слова Учителя на предательстве. </w:t>
      </w:r>
    </w:p>
    <w:p w:rsidR="00B56207" w:rsidRPr="00B56207" w:rsidRDefault="00B56207" w:rsidP="00B56207">
      <w:pPr>
        <w:tabs>
          <w:tab w:val="left" w:pos="567"/>
        </w:tabs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 xml:space="preserve">Тинторетто «Тайная вечеря». </w:t>
      </w:r>
      <w:r w:rsidRPr="00B56207">
        <w:rPr>
          <w:rFonts w:ascii="Times New Roman" w:eastAsia="Calibri" w:hAnsi="Times New Roman" w:cs="Times New Roman"/>
          <w:color w:val="auto"/>
        </w:rPr>
        <w:t xml:space="preserve">Художник в картине следует канону, изображая стол, преломление Христом хлеба, </w:t>
      </w:r>
      <w:proofErr w:type="spellStart"/>
      <w:r w:rsidRPr="00B56207">
        <w:rPr>
          <w:rFonts w:ascii="Times New Roman" w:eastAsia="Calibri" w:hAnsi="Times New Roman" w:cs="Times New Roman"/>
          <w:color w:val="auto"/>
        </w:rPr>
        <w:t>недоумевание</w:t>
      </w:r>
      <w:proofErr w:type="spellEnd"/>
      <w:r w:rsidRPr="00B56207">
        <w:rPr>
          <w:rFonts w:ascii="Times New Roman" w:eastAsia="Calibri" w:hAnsi="Times New Roman" w:cs="Times New Roman"/>
          <w:color w:val="auto"/>
        </w:rPr>
        <w:t xml:space="preserve"> Апостолов. Но также в картине много предметов и фигур, не связанных с событием: корзины с провизией, животные, хозяин и служанки таверны и другие персонажи. В картине соединены мистический и реальный мир: особый свет, парящие ангелы. Они создают атмосферу происходящего чуда. Но бытовые сцены и жанровые детали переданы очень правдоподобно, приземляют данное событие, что показывает стремление художника быть понятым многими зрителями. </w:t>
      </w:r>
    </w:p>
    <w:p w:rsidR="00B56207" w:rsidRPr="00B56207" w:rsidRDefault="00B56207" w:rsidP="00B56207">
      <w:pPr>
        <w:tabs>
          <w:tab w:val="left" w:pos="567"/>
        </w:tabs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 xml:space="preserve">Николай Николаевич Ге «Тайная вечеря». </w:t>
      </w:r>
      <w:r w:rsidRPr="00B56207">
        <w:rPr>
          <w:rFonts w:ascii="Times New Roman" w:eastAsia="Calibri" w:hAnsi="Times New Roman" w:cs="Times New Roman"/>
          <w:color w:val="auto"/>
        </w:rPr>
        <w:t xml:space="preserve">Новаторская трактовка сюжета заключается в том, что в картине отсутствуют привычный большой, развернутый стол со скудной трапезой. Христос возлежит. А все взгляды учеников прикованы к Иуде, который уже проявляет свою сущность: он темным силуэтом, безликий изображен на первом плане. Христос своей глубокой задумчивостью контрастирует с волнением окружающих и демонстративно уходящим Иудой. Такая интерпретация сюжета связана с тем, что Ге создает не иконографический образ, а картину как светский художник, работая в историческом жанре. 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За к</w:t>
      </w:r>
      <w:r w:rsidR="001B6C36">
        <w:rPr>
          <w:rFonts w:ascii="Times New Roman" w:eastAsia="Calibri" w:hAnsi="Times New Roman" w:cs="Times New Roman"/>
          <w:color w:val="auto"/>
        </w:rPr>
        <w:t>аждое соответствующее пояснение</w:t>
      </w:r>
      <w:r w:rsidRPr="00B56207">
        <w:rPr>
          <w:rFonts w:ascii="Times New Roman" w:eastAsia="Calibri" w:hAnsi="Times New Roman" w:cs="Times New Roman"/>
          <w:b/>
          <w:color w:val="auto"/>
        </w:rPr>
        <w:t xml:space="preserve"> – от 1 до 2 баллов. Максимально</w:t>
      </w:r>
      <w:r w:rsidRPr="00B56207">
        <w:rPr>
          <w:rFonts w:ascii="Times New Roman" w:eastAsia="Calibri" w:hAnsi="Times New Roman" w:cs="Times New Roman"/>
          <w:color w:val="auto"/>
        </w:rPr>
        <w:t xml:space="preserve"> </w:t>
      </w:r>
      <w:r w:rsidRPr="00B56207">
        <w:rPr>
          <w:rFonts w:ascii="Times New Roman" w:eastAsia="Calibri" w:hAnsi="Times New Roman" w:cs="Times New Roman"/>
          <w:b/>
          <w:color w:val="auto"/>
        </w:rPr>
        <w:t>– 6 баллов.</w:t>
      </w:r>
    </w:p>
    <w:p w:rsidR="00B56207" w:rsidRPr="00B56207" w:rsidRDefault="00B56207" w:rsidP="00B56207">
      <w:pPr>
        <w:tabs>
          <w:tab w:val="left" w:pos="567"/>
        </w:tabs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</w:p>
    <w:p w:rsidR="00B56207" w:rsidRPr="00B56207" w:rsidRDefault="00B56207" w:rsidP="00B56207">
      <w:pPr>
        <w:numPr>
          <w:ilvl w:val="0"/>
          <w:numId w:val="7"/>
        </w:numPr>
        <w:tabs>
          <w:tab w:val="left" w:pos="567"/>
        </w:tabs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Имена трех других художников, которые отражали данное событие в своих полотнах.</w:t>
      </w:r>
    </w:p>
    <w:p w:rsidR="00B56207" w:rsidRPr="00B56207" w:rsidRDefault="00B56207" w:rsidP="00B56207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lastRenderedPageBreak/>
        <w:t xml:space="preserve">Питер </w:t>
      </w:r>
      <w:proofErr w:type="spellStart"/>
      <w:r w:rsidRPr="00B56207">
        <w:rPr>
          <w:rFonts w:ascii="Times New Roman" w:eastAsia="Calibri" w:hAnsi="Times New Roman" w:cs="Times New Roman"/>
          <w:color w:val="auto"/>
        </w:rPr>
        <w:t>Пауэль</w:t>
      </w:r>
      <w:proofErr w:type="spellEnd"/>
      <w:r w:rsidRPr="00B56207">
        <w:rPr>
          <w:rFonts w:ascii="Times New Roman" w:eastAsia="Calibri" w:hAnsi="Times New Roman" w:cs="Times New Roman"/>
          <w:color w:val="auto"/>
        </w:rPr>
        <w:t xml:space="preserve"> Рубенс</w:t>
      </w:r>
      <w:r w:rsidR="003464D8">
        <w:rPr>
          <w:rFonts w:ascii="Times New Roman" w:eastAsia="Calibri" w:hAnsi="Times New Roman" w:cs="Times New Roman"/>
          <w:color w:val="auto"/>
        </w:rPr>
        <w:t>;</w:t>
      </w:r>
      <w:r w:rsidRPr="00B56207">
        <w:rPr>
          <w:rFonts w:ascii="Times New Roman" w:eastAsia="Calibri" w:hAnsi="Times New Roman" w:cs="Times New Roman"/>
          <w:color w:val="auto"/>
        </w:rPr>
        <w:t xml:space="preserve"> </w:t>
      </w:r>
    </w:p>
    <w:p w:rsidR="00B56207" w:rsidRPr="00B56207" w:rsidRDefault="00B56207" w:rsidP="00B56207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proofErr w:type="spellStart"/>
      <w:r w:rsidRPr="00B56207">
        <w:rPr>
          <w:rFonts w:ascii="Times New Roman" w:eastAsia="Calibri" w:hAnsi="Times New Roman" w:cs="Times New Roman"/>
          <w:color w:val="auto"/>
        </w:rPr>
        <w:t>Доминико</w:t>
      </w:r>
      <w:proofErr w:type="spellEnd"/>
      <w:r w:rsidRPr="00B56207">
        <w:rPr>
          <w:rFonts w:ascii="Times New Roman" w:eastAsia="Calibri" w:hAnsi="Times New Roman" w:cs="Times New Roman"/>
          <w:color w:val="auto"/>
        </w:rPr>
        <w:t xml:space="preserve"> </w:t>
      </w:r>
      <w:proofErr w:type="spellStart"/>
      <w:r w:rsidRPr="00B56207">
        <w:rPr>
          <w:rFonts w:ascii="Times New Roman" w:eastAsia="Calibri" w:hAnsi="Times New Roman" w:cs="Times New Roman"/>
          <w:color w:val="auto"/>
        </w:rPr>
        <w:t>Гирландайо</w:t>
      </w:r>
      <w:proofErr w:type="spellEnd"/>
      <w:r w:rsidR="003464D8">
        <w:rPr>
          <w:rFonts w:ascii="Times New Roman" w:eastAsia="Calibri" w:hAnsi="Times New Roman" w:cs="Times New Roman"/>
          <w:color w:val="auto"/>
        </w:rPr>
        <w:t>;</w:t>
      </w:r>
    </w:p>
    <w:p w:rsidR="00B56207" w:rsidRPr="00B56207" w:rsidRDefault="00B56207" w:rsidP="00B56207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proofErr w:type="spellStart"/>
      <w:r w:rsidRPr="00B56207">
        <w:rPr>
          <w:rFonts w:ascii="Times New Roman" w:eastAsia="Calibri" w:hAnsi="Times New Roman" w:cs="Times New Roman"/>
          <w:color w:val="auto"/>
        </w:rPr>
        <w:t>Джотто</w:t>
      </w:r>
      <w:proofErr w:type="spellEnd"/>
      <w:r w:rsidR="003464D8">
        <w:rPr>
          <w:rFonts w:ascii="Times New Roman" w:eastAsia="Calibri" w:hAnsi="Times New Roman" w:cs="Times New Roman"/>
          <w:color w:val="auto"/>
        </w:rPr>
        <w:t>;</w:t>
      </w:r>
    </w:p>
    <w:p w:rsidR="00B56207" w:rsidRPr="00B56207" w:rsidRDefault="00B56207" w:rsidP="00B56207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Дюрер</w:t>
      </w:r>
      <w:r w:rsidR="003464D8">
        <w:rPr>
          <w:rFonts w:ascii="Times New Roman" w:eastAsia="Calibri" w:hAnsi="Times New Roman" w:cs="Times New Roman"/>
          <w:color w:val="auto"/>
        </w:rPr>
        <w:t>;</w:t>
      </w:r>
    </w:p>
    <w:p w:rsidR="00B56207" w:rsidRPr="00B56207" w:rsidRDefault="00B56207" w:rsidP="00B56207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Василий Поленов</w:t>
      </w:r>
      <w:r w:rsidR="003464D8">
        <w:rPr>
          <w:rFonts w:ascii="Times New Roman" w:eastAsia="Calibri" w:hAnsi="Times New Roman" w:cs="Times New Roman"/>
          <w:color w:val="auto"/>
        </w:rPr>
        <w:t>;</w:t>
      </w:r>
    </w:p>
    <w:p w:rsidR="00B56207" w:rsidRPr="00B56207" w:rsidRDefault="00B56207" w:rsidP="00B56207">
      <w:pPr>
        <w:numPr>
          <w:ilvl w:val="0"/>
          <w:numId w:val="9"/>
        </w:numPr>
        <w:suppressAutoHyphens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Можно засчитать за правильный ответ Веронезе «Пир в доме Левия»</w:t>
      </w:r>
      <w:r w:rsidR="003464D8">
        <w:rPr>
          <w:rFonts w:ascii="Times New Roman" w:eastAsia="Calibri" w:hAnsi="Times New Roman" w:cs="Times New Roman"/>
          <w:color w:val="auto"/>
        </w:rPr>
        <w:t>.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</w:p>
    <w:p w:rsidR="00B56207" w:rsidRPr="00B56207" w:rsidRDefault="00B56207" w:rsidP="00B56207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За каждое соответствующее наименование авторов</w:t>
      </w:r>
      <w:r w:rsidRPr="00B56207">
        <w:rPr>
          <w:rFonts w:ascii="Times New Roman" w:eastAsia="Calibri" w:hAnsi="Times New Roman" w:cs="Times New Roman"/>
          <w:b/>
          <w:color w:val="auto"/>
        </w:rPr>
        <w:t xml:space="preserve"> – по 1 баллу. </w:t>
      </w:r>
      <w:r w:rsidRPr="00B56207">
        <w:rPr>
          <w:rFonts w:ascii="Times New Roman" w:eastAsia="Calibri" w:hAnsi="Times New Roman" w:cs="Times New Roman"/>
          <w:color w:val="auto"/>
        </w:rPr>
        <w:t>Если</w:t>
      </w:r>
      <w:r w:rsidRPr="00B56207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B56207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 можно добавить</w:t>
      </w:r>
      <w:r w:rsidRPr="00B56207">
        <w:rPr>
          <w:rFonts w:ascii="Times New Roman" w:eastAsia="Calibri" w:hAnsi="Times New Roman" w:cs="Times New Roman"/>
          <w:b/>
          <w:color w:val="auto"/>
        </w:rPr>
        <w:t xml:space="preserve"> по 1 баллу.  Максимально</w:t>
      </w:r>
      <w:r w:rsidRPr="00B56207">
        <w:rPr>
          <w:rFonts w:ascii="Times New Roman" w:eastAsia="Calibri" w:hAnsi="Times New Roman" w:cs="Times New Roman"/>
          <w:color w:val="auto"/>
        </w:rPr>
        <w:t xml:space="preserve"> </w:t>
      </w:r>
      <w:r w:rsidRPr="00B56207">
        <w:rPr>
          <w:rFonts w:ascii="Times New Roman" w:eastAsia="Calibri" w:hAnsi="Times New Roman" w:cs="Times New Roman"/>
          <w:b/>
          <w:color w:val="auto"/>
        </w:rPr>
        <w:t>– 6 баллов.</w:t>
      </w:r>
    </w:p>
    <w:p w:rsidR="00B56207" w:rsidRPr="00B56207" w:rsidRDefault="00B56207" w:rsidP="00B56207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D13BEF" w:rsidRDefault="001B6C36" w:rsidP="001B6C36">
      <w:pPr>
        <w:tabs>
          <w:tab w:val="center" w:pos="5179"/>
        </w:tabs>
        <w:spacing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 xml:space="preserve">       </w:t>
      </w:r>
      <w:r w:rsidR="00B56207" w:rsidRPr="00B56207">
        <w:rPr>
          <w:rFonts w:ascii="Times New Roman" w:eastAsia="Calibri" w:hAnsi="Times New Roman" w:cs="Times New Roman"/>
          <w:b/>
          <w:color w:val="auto"/>
        </w:rPr>
        <w:t>Ма</w:t>
      </w:r>
      <w:r>
        <w:rPr>
          <w:rFonts w:ascii="Times New Roman" w:eastAsia="Calibri" w:hAnsi="Times New Roman" w:cs="Times New Roman"/>
          <w:b/>
          <w:color w:val="auto"/>
        </w:rPr>
        <w:t xml:space="preserve">ксимальный балл </w:t>
      </w:r>
      <w:r w:rsidR="003464D8">
        <w:rPr>
          <w:rFonts w:ascii="Times New Roman" w:eastAsia="Calibri" w:hAnsi="Times New Roman" w:cs="Times New Roman"/>
          <w:b/>
          <w:color w:val="auto"/>
        </w:rPr>
        <w:t>–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B56207" w:rsidRPr="00B56207">
        <w:rPr>
          <w:rFonts w:ascii="Times New Roman" w:eastAsia="Calibri" w:hAnsi="Times New Roman" w:cs="Times New Roman"/>
          <w:b/>
          <w:color w:val="auto"/>
        </w:rPr>
        <w:t>20</w:t>
      </w:r>
      <w:r w:rsidR="003464D8">
        <w:rPr>
          <w:rFonts w:ascii="Times New Roman" w:eastAsia="Calibri" w:hAnsi="Times New Roman" w:cs="Times New Roman"/>
          <w:b/>
          <w:color w:val="auto"/>
        </w:rPr>
        <w:t>.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</w:p>
    <w:p w:rsidR="001B6C36" w:rsidRDefault="001B6C36" w:rsidP="001B6C36">
      <w:pPr>
        <w:tabs>
          <w:tab w:val="center" w:pos="5179"/>
        </w:tabs>
        <w:spacing w:line="240" w:lineRule="auto"/>
        <w:contextualSpacing/>
        <w:rPr>
          <w:rFonts w:ascii="Times New Roman" w:hAnsi="Times New Roman" w:cs="Times New Roman"/>
          <w:b/>
        </w:rPr>
      </w:pPr>
    </w:p>
    <w:p w:rsidR="00993705" w:rsidRPr="00C776D3" w:rsidRDefault="00993705" w:rsidP="009F543C">
      <w:pPr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3</w:t>
      </w:r>
    </w:p>
    <w:tbl>
      <w:tblPr>
        <w:tblStyle w:val="a6"/>
        <w:tblW w:w="9493" w:type="dxa"/>
        <w:tblLook w:val="04A0"/>
      </w:tblPr>
      <w:tblGrid>
        <w:gridCol w:w="2405"/>
        <w:gridCol w:w="4394"/>
        <w:gridCol w:w="2694"/>
      </w:tblGrid>
      <w:tr w:rsidR="00993705" w:rsidRPr="00C776D3" w:rsidTr="00B8631B">
        <w:tc>
          <w:tcPr>
            <w:tcW w:w="2405" w:type="dxa"/>
          </w:tcPr>
          <w:p w:rsidR="00993705" w:rsidRPr="00C776D3" w:rsidRDefault="004039B7" w:rsidP="00B8631B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4394" w:type="dxa"/>
          </w:tcPr>
          <w:p w:rsidR="00993705" w:rsidRPr="00C776D3" w:rsidRDefault="004039B7" w:rsidP="00B8631B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2694" w:type="dxa"/>
          </w:tcPr>
          <w:p w:rsidR="00993705" w:rsidRPr="00C776D3" w:rsidRDefault="004039B7" w:rsidP="00B8631B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993705" w:rsidRPr="00C776D3" w:rsidTr="00B8631B">
        <w:tc>
          <w:tcPr>
            <w:tcW w:w="2405" w:type="dxa"/>
          </w:tcPr>
          <w:p w:rsidR="00993705" w:rsidRPr="00C776D3" w:rsidRDefault="004039B7" w:rsidP="00B8631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  <w:t>Название телефильма</w:t>
            </w:r>
          </w:p>
        </w:tc>
        <w:tc>
          <w:tcPr>
            <w:tcW w:w="4394" w:type="dxa"/>
          </w:tcPr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«Двенадцать месяцев»</w:t>
            </w:r>
          </w:p>
        </w:tc>
        <w:tc>
          <w:tcPr>
            <w:tcW w:w="2694" w:type="dxa"/>
          </w:tcPr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1 балл</w:t>
            </w:r>
          </w:p>
        </w:tc>
      </w:tr>
      <w:tr w:rsidR="00993705" w:rsidRPr="00C776D3" w:rsidTr="00B8631B">
        <w:tc>
          <w:tcPr>
            <w:tcW w:w="2405" w:type="dxa"/>
          </w:tcPr>
          <w:p w:rsidR="00993705" w:rsidRPr="00C776D3" w:rsidRDefault="004039B7" w:rsidP="00B8631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  <w:t>Три характерные детали на изображениях №№ 1-4, которые помогли определить название фильма.</w:t>
            </w:r>
          </w:p>
        </w:tc>
        <w:tc>
          <w:tcPr>
            <w:tcW w:w="4394" w:type="dxa"/>
          </w:tcPr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- вокруг костра сидят двенадцать человек по количеству месяцев в году;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- на кадрах дремучий зимний лес;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бедно одетая девушка выходит из леса на поляну, увидев огонь костра;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- в зимнем лесу появляются проталины, на которых расцветают подснежники;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- полная корзина подснежников.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Возможны другие формулировки в ответе участников.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Допустимо засчитать, как верный ответ, указание, что пьесу сочинил С. Маршак без её названия</w:t>
            </w:r>
            <w:r w:rsidR="004039B7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694" w:type="dxa"/>
          </w:tcPr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По 1 баллу за каждую верно указанную деталь.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  <w:tr w:rsidR="00993705" w:rsidRPr="00C776D3" w:rsidTr="00B8631B">
        <w:tc>
          <w:tcPr>
            <w:tcW w:w="2405" w:type="dxa"/>
          </w:tcPr>
          <w:p w:rsidR="00993705" w:rsidRPr="00C776D3" w:rsidRDefault="00993705" w:rsidP="00B8631B">
            <w:pPr>
              <w:tabs>
                <w:tab w:val="left" w:pos="314"/>
                <w:tab w:val="left" w:pos="455"/>
                <w:tab w:val="left" w:pos="597"/>
              </w:tabs>
              <w:suppressAutoHyphens w:val="0"/>
              <w:spacing w:after="0" w:line="240" w:lineRule="auto"/>
              <w:ind w:right="173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3. </w:t>
            </w:r>
          </w:p>
          <w:p w:rsidR="00993705" w:rsidRPr="00C776D3" w:rsidRDefault="004039B7" w:rsidP="00B8631B">
            <w:pPr>
              <w:tabs>
                <w:tab w:val="left" w:pos="314"/>
                <w:tab w:val="left" w:pos="455"/>
                <w:tab w:val="left" w:pos="597"/>
              </w:tabs>
              <w:suppressAutoHyphens w:val="0"/>
              <w:spacing w:after="0" w:line="240" w:lineRule="auto"/>
              <w:ind w:right="173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Два </w:t>
            </w:r>
            <w:r w:rsidR="00993705" w:rsidRPr="00C776D3">
              <w:rPr>
                <w:rFonts w:ascii="Times New Roman" w:eastAsia="Calibri" w:hAnsi="Times New Roman" w:cs="Times New Roman"/>
                <w:color w:val="auto"/>
              </w:rPr>
              <w:t>определения каждого настроения героини на изображениях № 4, № 5, № 7.</w:t>
            </w:r>
          </w:p>
        </w:tc>
        <w:tc>
          <w:tcPr>
            <w:tcW w:w="4394" w:type="dxa"/>
          </w:tcPr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№ 4 – радостная, счастливая, довольная, солнечная, сияющая, восторженная.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№ 5 – несчастная, опечаленная, грустная, разочарованная, хмурая, расстроенная, огорченная;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№ 7 – романтичная, мечтательная, одухотворенная, возвышенная, воодушевленная.</w:t>
            </w:r>
          </w:p>
        </w:tc>
        <w:tc>
          <w:tcPr>
            <w:tcW w:w="2694" w:type="dxa"/>
          </w:tcPr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По 1 баллу за каждое верное определение.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6 баллов.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993705" w:rsidRPr="00C776D3" w:rsidTr="00B8631B">
        <w:tc>
          <w:tcPr>
            <w:tcW w:w="2405" w:type="dxa"/>
          </w:tcPr>
          <w:p w:rsidR="00993705" w:rsidRPr="00C776D3" w:rsidRDefault="00993705" w:rsidP="00B8631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4. </w:t>
            </w:r>
          </w:p>
          <w:p w:rsidR="00993705" w:rsidRPr="00C776D3" w:rsidRDefault="004039B7" w:rsidP="00B8631B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Название </w:t>
            </w:r>
            <w:r w:rsidR="00993705" w:rsidRPr="00C776D3">
              <w:rPr>
                <w:rFonts w:ascii="Times New Roman" w:eastAsia="Calibri" w:hAnsi="Times New Roman" w:cs="Times New Roman"/>
                <w:color w:val="auto"/>
              </w:rPr>
              <w:t>картины и фамилия известного русского художника</w:t>
            </w:r>
          </w:p>
        </w:tc>
        <w:tc>
          <w:tcPr>
            <w:tcW w:w="4394" w:type="dxa"/>
          </w:tcPr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i/>
                <w:iCs/>
                <w:color w:val="auto"/>
              </w:rPr>
              <w:t>«Снегурочка» - 1 балл,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i/>
                <w:iCs/>
                <w:color w:val="auto"/>
              </w:rPr>
              <w:t>Виктор – 1 балл,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i/>
                <w:iCs/>
                <w:color w:val="auto"/>
              </w:rPr>
              <w:t>Михайлович – 1 балл,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i/>
                <w:iCs/>
                <w:color w:val="auto"/>
              </w:rPr>
              <w:t>Васнецов – 1 балл.</w:t>
            </w:r>
          </w:p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</w:p>
        </w:tc>
        <w:tc>
          <w:tcPr>
            <w:tcW w:w="2694" w:type="dxa"/>
          </w:tcPr>
          <w:p w:rsidR="00993705" w:rsidRPr="00C776D3" w:rsidRDefault="00993705" w:rsidP="00B8631B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4 балла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. </w:t>
            </w:r>
          </w:p>
        </w:tc>
      </w:tr>
    </w:tbl>
    <w:p w:rsidR="009F543C" w:rsidRDefault="009F543C" w:rsidP="00993705">
      <w:pPr>
        <w:suppressAutoHyphens w:val="0"/>
        <w:spacing w:after="160" w:line="259" w:lineRule="auto"/>
        <w:rPr>
          <w:rFonts w:ascii="Times New Roman" w:hAnsi="Times New Roman" w:cs="Times New Roman"/>
          <w:b/>
          <w:color w:val="auto"/>
        </w:rPr>
      </w:pPr>
    </w:p>
    <w:p w:rsidR="00993705" w:rsidRPr="00C776D3" w:rsidRDefault="009F543C" w:rsidP="00993705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14</w:t>
      </w:r>
      <w:r w:rsidR="004039B7">
        <w:rPr>
          <w:rFonts w:ascii="Times New Roman" w:hAnsi="Times New Roman" w:cs="Times New Roman"/>
          <w:b/>
          <w:color w:val="auto"/>
        </w:rPr>
        <w:t>.</w:t>
      </w:r>
    </w:p>
    <w:p w:rsidR="009F543C" w:rsidRDefault="009F543C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9F543C" w:rsidRDefault="009F543C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D67F2" w:rsidRPr="006D67F2" w:rsidRDefault="006D67F2" w:rsidP="006D67F2">
      <w:pPr>
        <w:suppressAutoHyphens w:val="0"/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b/>
          <w:color w:val="auto"/>
        </w:rPr>
        <w:lastRenderedPageBreak/>
        <w:t xml:space="preserve">Задание </w:t>
      </w:r>
      <w:r>
        <w:rPr>
          <w:rFonts w:ascii="Times New Roman" w:eastAsia="Calibri" w:hAnsi="Times New Roman" w:cs="Times New Roman"/>
          <w:b/>
          <w:color w:val="auto"/>
        </w:rPr>
        <w:t>4</w:t>
      </w:r>
    </w:p>
    <w:p w:rsidR="006D67F2" w:rsidRPr="006D67F2" w:rsidRDefault="006D67F2" w:rsidP="006D67F2">
      <w:pPr>
        <w:suppressAutoHyphens w:val="0"/>
        <w:spacing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</w:p>
    <w:p w:rsidR="006D67F2" w:rsidRPr="006D67F2" w:rsidRDefault="006D67F2" w:rsidP="006D67F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Что объединяет все представленные изображения?</w:t>
      </w: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 xml:space="preserve">Стиль «барокко» – </w:t>
      </w:r>
      <w:r>
        <w:rPr>
          <w:rFonts w:ascii="Times New Roman" w:eastAsia="Calibri" w:hAnsi="Times New Roman" w:cs="Times New Roman"/>
          <w:b/>
          <w:color w:val="auto"/>
        </w:rPr>
        <w:t xml:space="preserve">1 </w:t>
      </w:r>
      <w:r w:rsidRPr="006D67F2">
        <w:rPr>
          <w:rFonts w:ascii="Times New Roman" w:eastAsia="Calibri" w:hAnsi="Times New Roman" w:cs="Times New Roman"/>
          <w:b/>
          <w:color w:val="auto"/>
        </w:rPr>
        <w:t>балл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 xml:space="preserve">2. Определите </w:t>
      </w:r>
      <w:r w:rsidRPr="006D67F2">
        <w:rPr>
          <w:rFonts w:ascii="Times New Roman" w:eastAsia="Calibri" w:hAnsi="Times New Roman" w:cs="Times New Roman"/>
          <w:b/>
          <w:color w:val="auto"/>
        </w:rPr>
        <w:t>виды искусства</w:t>
      </w:r>
      <w:r w:rsidRPr="006D67F2">
        <w:rPr>
          <w:rFonts w:ascii="Times New Roman" w:eastAsia="Calibri" w:hAnsi="Times New Roman" w:cs="Times New Roman"/>
          <w:color w:val="auto"/>
        </w:rPr>
        <w:t>, представленные в таблице, и впишите в колонку н</w:t>
      </w:r>
      <w:r w:rsidR="004039B7">
        <w:rPr>
          <w:rFonts w:ascii="Times New Roman" w:eastAsia="Calibri" w:hAnsi="Times New Roman" w:cs="Times New Roman"/>
          <w:color w:val="auto"/>
        </w:rPr>
        <w:t xml:space="preserve">азвание каждого вида в графу </w:t>
      </w:r>
      <w:r w:rsidRPr="006D67F2">
        <w:rPr>
          <w:rFonts w:ascii="Times New Roman" w:eastAsia="Calibri" w:hAnsi="Times New Roman" w:cs="Times New Roman"/>
          <w:color w:val="auto"/>
        </w:rPr>
        <w:t>А</w:t>
      </w:r>
      <w:r w:rsidR="004039B7">
        <w:rPr>
          <w:rFonts w:ascii="Times New Roman" w:eastAsia="Calibri" w:hAnsi="Times New Roman" w:cs="Times New Roman"/>
          <w:color w:val="auto"/>
        </w:rPr>
        <w:t>)</w:t>
      </w:r>
      <w:proofErr w:type="gramStart"/>
      <w:r w:rsidRPr="006D67F2">
        <w:rPr>
          <w:rFonts w:ascii="Times New Roman" w:eastAsia="Calibri" w:hAnsi="Times New Roman" w:cs="Times New Roman"/>
          <w:color w:val="auto"/>
        </w:rPr>
        <w:t>.</w:t>
      </w:r>
      <w:proofErr w:type="gramEnd"/>
      <w:r w:rsidRPr="006D67F2">
        <w:rPr>
          <w:rFonts w:ascii="Times New Roman" w:eastAsia="Calibri" w:hAnsi="Times New Roman" w:cs="Times New Roman"/>
          <w:color w:val="auto"/>
        </w:rPr>
        <w:t xml:space="preserve"> –  </w:t>
      </w:r>
      <w:proofErr w:type="gramStart"/>
      <w:r w:rsidRPr="006D67F2">
        <w:rPr>
          <w:rFonts w:ascii="Times New Roman" w:eastAsia="Calibri" w:hAnsi="Times New Roman" w:cs="Times New Roman"/>
          <w:color w:val="auto"/>
        </w:rPr>
        <w:t>з</w:t>
      </w:r>
      <w:proofErr w:type="gramEnd"/>
      <w:r w:rsidRPr="006D67F2">
        <w:rPr>
          <w:rFonts w:ascii="Times New Roman" w:eastAsia="Calibri" w:hAnsi="Times New Roman" w:cs="Times New Roman"/>
          <w:color w:val="auto"/>
        </w:rPr>
        <w:t xml:space="preserve">а каждый правильно определенный вид </w:t>
      </w:r>
      <w:r w:rsidR="00C162C0">
        <w:rPr>
          <w:rFonts w:ascii="Times New Roman" w:eastAsia="Calibri" w:hAnsi="Times New Roman" w:cs="Times New Roman"/>
          <w:b/>
          <w:color w:val="auto"/>
        </w:rPr>
        <w:t>1</w:t>
      </w:r>
      <w:r w:rsidRPr="006D67F2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C162C0">
        <w:rPr>
          <w:rFonts w:ascii="Times New Roman" w:eastAsia="Calibri" w:hAnsi="Times New Roman" w:cs="Times New Roman"/>
          <w:b/>
          <w:color w:val="auto"/>
        </w:rPr>
        <w:t>балл. Максимально - 6</w:t>
      </w:r>
      <w:r w:rsidRPr="006D67F2">
        <w:rPr>
          <w:rFonts w:ascii="Times New Roman" w:eastAsia="Calibri" w:hAnsi="Times New Roman" w:cs="Times New Roman"/>
          <w:b/>
          <w:color w:val="auto"/>
        </w:rPr>
        <w:t xml:space="preserve"> баллов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3. Определите</w:t>
      </w:r>
      <w:r w:rsidR="004039B7">
        <w:rPr>
          <w:rFonts w:ascii="Times New Roman" w:eastAsia="Calibri" w:hAnsi="Times New Roman" w:cs="Times New Roman"/>
          <w:color w:val="auto"/>
        </w:rPr>
        <w:t>,</w:t>
      </w:r>
      <w:r w:rsidRPr="006D67F2">
        <w:rPr>
          <w:rFonts w:ascii="Times New Roman" w:eastAsia="Calibri" w:hAnsi="Times New Roman" w:cs="Times New Roman"/>
          <w:color w:val="auto"/>
        </w:rPr>
        <w:t xml:space="preserve"> к каким произведениям относятся следующие персонажи, изображенные на иллюстрациях в таблице: </w:t>
      </w:r>
      <w:proofErr w:type="spellStart"/>
      <w:r w:rsidRPr="006D67F2">
        <w:rPr>
          <w:rFonts w:ascii="Times New Roman" w:eastAsia="Calibri" w:hAnsi="Times New Roman" w:cs="Times New Roman"/>
          <w:b/>
          <w:color w:val="auto"/>
        </w:rPr>
        <w:t>Хронос</w:t>
      </w:r>
      <w:proofErr w:type="spellEnd"/>
      <w:r w:rsidRPr="006D67F2">
        <w:rPr>
          <w:rFonts w:ascii="Times New Roman" w:eastAsia="Calibri" w:hAnsi="Times New Roman" w:cs="Times New Roman"/>
          <w:b/>
          <w:color w:val="auto"/>
        </w:rPr>
        <w:t>, Самсон, Дафна, аллегорическая фигура Истории, Аполлон, Фаэтон</w:t>
      </w:r>
      <w:r w:rsidRPr="006D67F2">
        <w:rPr>
          <w:rFonts w:ascii="Times New Roman" w:eastAsia="Calibri" w:hAnsi="Times New Roman" w:cs="Times New Roman"/>
          <w:color w:val="auto"/>
        </w:rPr>
        <w:t xml:space="preserve"> и впишите их к соответствующим изображениям в</w:t>
      </w:r>
      <w:r w:rsidR="00732757">
        <w:rPr>
          <w:rFonts w:ascii="Times New Roman" w:eastAsia="Calibri" w:hAnsi="Times New Roman" w:cs="Times New Roman"/>
          <w:color w:val="auto"/>
        </w:rPr>
        <w:t xml:space="preserve"> </w:t>
      </w:r>
      <w:r w:rsidR="004039B7">
        <w:rPr>
          <w:rFonts w:ascii="Times New Roman" w:eastAsia="Calibri" w:hAnsi="Times New Roman" w:cs="Times New Roman"/>
          <w:color w:val="auto"/>
        </w:rPr>
        <w:t xml:space="preserve">колонку таблицы в пункт </w:t>
      </w:r>
      <w:r w:rsidRPr="006D67F2">
        <w:rPr>
          <w:rFonts w:ascii="Times New Roman" w:eastAsia="Calibri" w:hAnsi="Times New Roman" w:cs="Times New Roman"/>
          <w:color w:val="auto"/>
        </w:rPr>
        <w:t>Б</w:t>
      </w:r>
      <w:r w:rsidR="004039B7">
        <w:rPr>
          <w:rFonts w:ascii="Times New Roman" w:eastAsia="Calibri" w:hAnsi="Times New Roman" w:cs="Times New Roman"/>
          <w:color w:val="auto"/>
        </w:rPr>
        <w:t xml:space="preserve">). </w:t>
      </w:r>
    </w:p>
    <w:p w:rsid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 xml:space="preserve">За каждый правильно определенный персонаж – </w:t>
      </w:r>
      <w:r w:rsidR="00732757">
        <w:rPr>
          <w:rFonts w:ascii="Times New Roman" w:eastAsia="Calibri" w:hAnsi="Times New Roman" w:cs="Times New Roman"/>
          <w:b/>
          <w:color w:val="auto"/>
        </w:rPr>
        <w:t>1</w:t>
      </w:r>
      <w:r w:rsidRPr="006D67F2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732757">
        <w:rPr>
          <w:rFonts w:ascii="Times New Roman" w:eastAsia="Calibri" w:hAnsi="Times New Roman" w:cs="Times New Roman"/>
          <w:b/>
          <w:color w:val="auto"/>
        </w:rPr>
        <w:t xml:space="preserve">балл. Максимально – 6 </w:t>
      </w:r>
      <w:r w:rsidRPr="006D67F2">
        <w:rPr>
          <w:rFonts w:ascii="Times New Roman" w:eastAsia="Calibri" w:hAnsi="Times New Roman" w:cs="Times New Roman"/>
          <w:b/>
          <w:color w:val="auto"/>
        </w:rPr>
        <w:t>баллов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FC7D04" w:rsidRPr="006D67F2" w:rsidRDefault="00FC7D04" w:rsidP="006D67F2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6380"/>
      </w:tblGrid>
      <w:tr w:rsidR="00FC7D04" w:rsidRPr="006D67F2" w:rsidTr="0086672F">
        <w:trPr>
          <w:trHeight w:val="471"/>
        </w:trPr>
        <w:tc>
          <w:tcPr>
            <w:tcW w:w="561" w:type="dxa"/>
            <w:vMerge w:val="restart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lang w:eastAsia="ru-RU"/>
              </w:rPr>
            </w:pPr>
            <w:r w:rsidRPr="006D67F2">
              <w:rPr>
                <w:rFonts w:ascii="Times New Roman" w:eastAsia="Calibri" w:hAnsi="Times New Roman" w:cs="Times New Roman"/>
                <w:noProof/>
                <w:color w:val="auto"/>
                <w:lang w:eastAsia="ru-RU"/>
              </w:rPr>
              <w:t>1.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</w:t>
            </w:r>
            <w:r w:rsidRPr="006D67F2">
              <w:rPr>
                <w:rFonts w:ascii="Times New Roman" w:eastAsia="Calibri" w:hAnsi="Times New Roman" w:cs="Times New Roman"/>
                <w:iCs/>
                <w:color w:val="202122"/>
              </w:rPr>
              <w:t>Скульптура</w:t>
            </w:r>
            <w:r>
              <w:rPr>
                <w:rFonts w:ascii="Times New Roman" w:eastAsia="Calibri" w:hAnsi="Times New Roman" w:cs="Times New Roman"/>
                <w:iCs/>
                <w:color w:val="202122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F4DD9">
        <w:trPr>
          <w:trHeight w:val="421"/>
        </w:trPr>
        <w:tc>
          <w:tcPr>
            <w:tcW w:w="561" w:type="dxa"/>
            <w:vMerge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auto"/>
                <w:lang w:eastAsia="ru-RU"/>
              </w:rPr>
            </w:pP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Б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>)</w:t>
            </w:r>
            <w:r w:rsidRPr="006D67F2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6D67F2">
              <w:rPr>
                <w:rFonts w:ascii="Arial" w:eastAsia="Calibri" w:hAnsi="Arial" w:cs="Arial"/>
                <w:i/>
                <w:iCs/>
                <w:color w:val="202122"/>
                <w:sz w:val="19"/>
                <w:szCs w:val="19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iCs/>
                <w:color w:val="202122"/>
              </w:rPr>
              <w:t xml:space="preserve">Аполлон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6D67F2">
              <w:rPr>
                <w:rFonts w:ascii="Times New Roman" w:eastAsia="Calibri" w:hAnsi="Times New Roman" w:cs="Times New Roman"/>
                <w:iCs/>
                <w:color w:val="202122"/>
              </w:rPr>
              <w:t xml:space="preserve"> и Дафна</w:t>
            </w:r>
            <w:r>
              <w:rPr>
                <w:rFonts w:ascii="Times New Roman" w:eastAsia="Calibri" w:hAnsi="Times New Roman" w:cs="Times New Roman"/>
                <w:iCs/>
                <w:color w:val="202122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6672F">
        <w:trPr>
          <w:trHeight w:val="481"/>
        </w:trPr>
        <w:tc>
          <w:tcPr>
            <w:tcW w:w="561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2.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А)Архитектура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6672F">
        <w:trPr>
          <w:trHeight w:val="440"/>
        </w:trPr>
        <w:tc>
          <w:tcPr>
            <w:tcW w:w="561" w:type="dxa"/>
            <w:vMerge w:val="restart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3.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 Архитектура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6672F">
        <w:trPr>
          <w:trHeight w:val="495"/>
        </w:trPr>
        <w:tc>
          <w:tcPr>
            <w:tcW w:w="561" w:type="dxa"/>
            <w:vMerge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Б) Самсон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FC7D04" w:rsidRPr="006D67F2" w:rsidTr="0086672F">
        <w:trPr>
          <w:trHeight w:val="403"/>
        </w:trPr>
        <w:tc>
          <w:tcPr>
            <w:tcW w:w="561" w:type="dxa"/>
            <w:vMerge w:val="restart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4.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</w:t>
            </w:r>
            <w:r w:rsidRPr="006D67F2">
              <w:rPr>
                <w:rFonts w:ascii="Times New Roman" w:eastAsia="Calibri" w:hAnsi="Times New Roman" w:cs="Times New Roman"/>
                <w:bCs/>
                <w:color w:val="202122"/>
                <w:shd w:val="clear" w:color="auto" w:fill="FFFFFF"/>
              </w:rPr>
              <w:t xml:space="preserve"> Графика</w:t>
            </w:r>
            <w:r>
              <w:rPr>
                <w:rFonts w:ascii="Times New Roman" w:eastAsia="Calibri" w:hAnsi="Times New Roman" w:cs="Times New Roman"/>
                <w:bCs/>
                <w:color w:val="202122"/>
                <w:shd w:val="clear" w:color="auto" w:fill="FFFFFF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FC7D04" w:rsidRPr="006D67F2" w:rsidTr="0086672F">
        <w:trPr>
          <w:trHeight w:val="429"/>
        </w:trPr>
        <w:tc>
          <w:tcPr>
            <w:tcW w:w="561" w:type="dxa"/>
            <w:vMerge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Б) Фаэтон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6672F">
        <w:trPr>
          <w:trHeight w:val="475"/>
        </w:trPr>
        <w:tc>
          <w:tcPr>
            <w:tcW w:w="561" w:type="dxa"/>
            <w:vMerge w:val="restart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5. 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А)Живопись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F4DD9">
        <w:trPr>
          <w:trHeight w:val="499"/>
        </w:trPr>
        <w:tc>
          <w:tcPr>
            <w:tcW w:w="561" w:type="dxa"/>
            <w:vMerge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Б)</w:t>
            </w:r>
            <w:r w:rsidRPr="006D67F2">
              <w:rPr>
                <w:rFonts w:ascii="Calibri" w:eastAsia="Calibri" w:hAnsi="Calibri" w:cs="Times New Roman"/>
                <w:color w:val="auto"/>
              </w:rPr>
              <w:t xml:space="preserve"> </w:t>
            </w:r>
            <w:proofErr w:type="spellStart"/>
            <w:r w:rsidRPr="006D67F2">
              <w:rPr>
                <w:rFonts w:ascii="Times New Roman" w:eastAsia="Calibri" w:hAnsi="Times New Roman" w:cs="Times New Roman"/>
                <w:color w:val="auto"/>
              </w:rPr>
              <w:t>Хронос</w:t>
            </w:r>
            <w:proofErr w:type="spellEnd"/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 и аллегорическая фигура Истории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F4DD9">
        <w:trPr>
          <w:trHeight w:val="279"/>
        </w:trPr>
        <w:tc>
          <w:tcPr>
            <w:tcW w:w="561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6. 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8F4DD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</w:t>
            </w:r>
            <w:r w:rsidRPr="006D67F2">
              <w:rPr>
                <w:rFonts w:ascii="Calibri" w:eastAsia="Calibri" w:hAnsi="Calibri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Декоративно</w:t>
            </w:r>
            <w:r w:rsidR="008F4DD9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-прикладное искусство, или ДПИ</w:t>
            </w:r>
            <w:r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6D67F2">
              <w:rPr>
                <w:rFonts w:ascii="Calibri" w:eastAsia="Calibri" w:hAnsi="Calibri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</w:tbl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 xml:space="preserve">4. К какому изображению подходит термин «маркетри»? </w:t>
      </w:r>
    </w:p>
    <w:p w:rsidR="006D67F2" w:rsidRPr="006D67F2" w:rsidRDefault="001A700A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auto"/>
        </w:rPr>
      </w:pPr>
      <w:r w:rsidRPr="001A700A">
        <w:rPr>
          <w:rFonts w:ascii="Times New Roman" w:eastAsia="Calibri" w:hAnsi="Times New Roman" w:cs="Times New Roman"/>
          <w:color w:val="auto"/>
        </w:rPr>
        <w:t xml:space="preserve">    </w:t>
      </w:r>
      <w:r w:rsidR="006D67F2" w:rsidRPr="006D67F2">
        <w:rPr>
          <w:rFonts w:ascii="Times New Roman" w:eastAsia="Calibri" w:hAnsi="Times New Roman" w:cs="Times New Roman"/>
          <w:color w:val="auto"/>
        </w:rPr>
        <w:t>маркетри -</w:t>
      </w:r>
      <w:r w:rsidRPr="001A700A">
        <w:rPr>
          <w:rFonts w:ascii="Times New Roman" w:eastAsia="Calibri" w:hAnsi="Times New Roman" w:cs="Times New Roman"/>
          <w:color w:val="auto"/>
        </w:rPr>
        <w:t xml:space="preserve"> </w:t>
      </w:r>
      <w:r w:rsidR="006D67F2" w:rsidRPr="006D67F2">
        <w:rPr>
          <w:rFonts w:ascii="Times New Roman" w:eastAsia="Calibri" w:hAnsi="Times New Roman" w:cs="Times New Roman"/>
          <w:color w:val="auto"/>
        </w:rPr>
        <w:t>№6</w:t>
      </w:r>
      <w:r w:rsidRPr="001A700A">
        <w:rPr>
          <w:rFonts w:ascii="Times New Roman" w:eastAsia="Calibri" w:hAnsi="Times New Roman" w:cs="Times New Roman"/>
          <w:color w:val="auto"/>
        </w:rPr>
        <w:t xml:space="preserve"> </w:t>
      </w:r>
      <w:r w:rsidR="006D67F2" w:rsidRPr="006D67F2">
        <w:rPr>
          <w:rFonts w:ascii="Times New Roman" w:eastAsia="Calibri" w:hAnsi="Times New Roman" w:cs="Times New Roman"/>
          <w:color w:val="auto"/>
        </w:rPr>
        <w:t xml:space="preserve">– </w:t>
      </w:r>
      <w:r w:rsidRPr="001A700A">
        <w:rPr>
          <w:rFonts w:ascii="Times New Roman" w:eastAsia="Calibri" w:hAnsi="Times New Roman" w:cs="Times New Roman"/>
          <w:b/>
          <w:color w:val="auto"/>
        </w:rPr>
        <w:t>1</w:t>
      </w:r>
      <w:r>
        <w:rPr>
          <w:rFonts w:ascii="Times New Roman" w:eastAsia="Calibri" w:hAnsi="Times New Roman" w:cs="Times New Roman"/>
          <w:b/>
          <w:color w:val="auto"/>
        </w:rPr>
        <w:t xml:space="preserve"> балл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5. К какому изображению подходит техника «</w:t>
      </w:r>
      <w:r w:rsidRPr="006D67F2">
        <w:rPr>
          <w:rFonts w:ascii="Times New Roman" w:eastAsia="Calibri" w:hAnsi="Times New Roman" w:cs="Times New Roman"/>
          <w:b/>
          <w:color w:val="auto"/>
        </w:rPr>
        <w:t>литьё</w:t>
      </w:r>
      <w:r w:rsidRPr="006D67F2">
        <w:rPr>
          <w:rFonts w:ascii="Times New Roman" w:eastAsia="Calibri" w:hAnsi="Times New Roman" w:cs="Times New Roman"/>
          <w:color w:val="auto"/>
        </w:rPr>
        <w:t>», а к какому- «</w:t>
      </w:r>
      <w:r w:rsidRPr="006D67F2">
        <w:rPr>
          <w:rFonts w:ascii="Times New Roman" w:eastAsia="Calibri" w:hAnsi="Times New Roman" w:cs="Times New Roman"/>
          <w:b/>
          <w:color w:val="auto"/>
        </w:rPr>
        <w:t>отсечения всего лишнего»</w:t>
      </w:r>
      <w:r w:rsidRPr="006D67F2">
        <w:rPr>
          <w:rFonts w:ascii="Times New Roman" w:eastAsia="Calibri" w:hAnsi="Times New Roman" w:cs="Times New Roman"/>
          <w:color w:val="auto"/>
        </w:rPr>
        <w:t>?</w:t>
      </w:r>
      <w:r w:rsidRPr="006D67F2">
        <w:rPr>
          <w:rFonts w:ascii="Calibri" w:eastAsia="Calibri" w:hAnsi="Calibri" w:cs="Times New Roman"/>
          <w:color w:val="auto"/>
        </w:rPr>
        <w:t xml:space="preserve"> </w:t>
      </w:r>
      <w:r w:rsidRPr="006D67F2">
        <w:rPr>
          <w:rFonts w:ascii="Times New Roman" w:eastAsia="Calibri" w:hAnsi="Times New Roman" w:cs="Times New Roman"/>
          <w:color w:val="auto"/>
        </w:rPr>
        <w:t xml:space="preserve">За каждый правильно определенный термин – </w:t>
      </w:r>
      <w:r w:rsidR="001A700A">
        <w:rPr>
          <w:rFonts w:ascii="Times New Roman" w:eastAsia="Calibri" w:hAnsi="Times New Roman" w:cs="Times New Roman"/>
          <w:b/>
          <w:color w:val="auto"/>
        </w:rPr>
        <w:t>1 балл. Максимально 2 балла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  <w:u w:val="single"/>
        </w:rPr>
      </w:pPr>
      <w:r w:rsidRPr="006D67F2">
        <w:rPr>
          <w:rFonts w:ascii="Times New Roman" w:eastAsia="Calibri" w:hAnsi="Times New Roman" w:cs="Times New Roman"/>
          <w:color w:val="auto"/>
        </w:rPr>
        <w:t>«</w:t>
      </w:r>
      <w:r w:rsidRPr="006D67F2">
        <w:rPr>
          <w:rFonts w:ascii="Times New Roman" w:eastAsia="Calibri" w:hAnsi="Times New Roman" w:cs="Times New Roman"/>
          <w:b/>
          <w:color w:val="auto"/>
        </w:rPr>
        <w:t>литьё</w:t>
      </w:r>
      <w:r w:rsidRPr="006D67F2">
        <w:rPr>
          <w:rFonts w:ascii="Times New Roman" w:eastAsia="Calibri" w:hAnsi="Times New Roman" w:cs="Times New Roman"/>
          <w:color w:val="auto"/>
        </w:rPr>
        <w:t>» –</w:t>
      </w:r>
      <w:r w:rsidRPr="006D67F2">
        <w:rPr>
          <w:rFonts w:ascii="Times New Roman" w:eastAsia="Calibri" w:hAnsi="Times New Roman" w:cs="Times New Roman"/>
          <w:b/>
          <w:color w:val="auto"/>
        </w:rPr>
        <w:t xml:space="preserve">  №3</w:t>
      </w:r>
      <w:r w:rsidR="001A700A">
        <w:rPr>
          <w:rFonts w:ascii="Times New Roman" w:eastAsia="Calibri" w:hAnsi="Times New Roman" w:cs="Times New Roman"/>
          <w:b/>
          <w:color w:val="auto"/>
          <w:u w:val="single"/>
        </w:rPr>
        <w:t xml:space="preserve"> </w:t>
      </w:r>
      <w:r w:rsidR="001A700A" w:rsidRPr="006D67F2">
        <w:rPr>
          <w:rFonts w:ascii="Times New Roman" w:eastAsia="Calibri" w:hAnsi="Times New Roman" w:cs="Times New Roman"/>
          <w:color w:val="auto"/>
        </w:rPr>
        <w:t xml:space="preserve">– </w:t>
      </w:r>
      <w:r w:rsidR="001A700A" w:rsidRPr="001A700A">
        <w:rPr>
          <w:rFonts w:ascii="Times New Roman" w:eastAsia="Calibri" w:hAnsi="Times New Roman" w:cs="Times New Roman"/>
          <w:b/>
          <w:color w:val="auto"/>
        </w:rPr>
        <w:t>1</w:t>
      </w:r>
      <w:r w:rsidR="001A700A">
        <w:rPr>
          <w:rFonts w:ascii="Times New Roman" w:eastAsia="Calibri" w:hAnsi="Times New Roman" w:cs="Times New Roman"/>
          <w:b/>
          <w:color w:val="auto"/>
        </w:rPr>
        <w:t xml:space="preserve"> балл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«</w:t>
      </w:r>
      <w:r w:rsidRPr="006D67F2">
        <w:rPr>
          <w:rFonts w:ascii="Times New Roman" w:eastAsia="Calibri" w:hAnsi="Times New Roman" w:cs="Times New Roman"/>
          <w:b/>
          <w:color w:val="auto"/>
        </w:rPr>
        <w:t>отсечения всего лишнего»</w:t>
      </w:r>
      <w:r w:rsidR="001A70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6D67F2">
        <w:rPr>
          <w:rFonts w:ascii="Times New Roman" w:eastAsia="Calibri" w:hAnsi="Times New Roman" w:cs="Times New Roman"/>
          <w:color w:val="auto"/>
        </w:rPr>
        <w:t xml:space="preserve">– </w:t>
      </w:r>
      <w:r w:rsidRPr="006D67F2">
        <w:rPr>
          <w:rFonts w:ascii="Times New Roman" w:eastAsia="Calibri" w:hAnsi="Times New Roman" w:cs="Times New Roman"/>
          <w:b/>
          <w:color w:val="auto"/>
        </w:rPr>
        <w:t>№ 1</w:t>
      </w:r>
      <w:r w:rsidR="001A700A" w:rsidRPr="006D67F2">
        <w:rPr>
          <w:rFonts w:ascii="Times New Roman" w:eastAsia="Calibri" w:hAnsi="Times New Roman" w:cs="Times New Roman"/>
          <w:color w:val="auto"/>
        </w:rPr>
        <w:t xml:space="preserve">– </w:t>
      </w:r>
      <w:r w:rsidR="001A700A" w:rsidRPr="001A700A">
        <w:rPr>
          <w:rFonts w:ascii="Times New Roman" w:eastAsia="Calibri" w:hAnsi="Times New Roman" w:cs="Times New Roman"/>
          <w:b/>
          <w:color w:val="auto"/>
        </w:rPr>
        <w:t>1</w:t>
      </w:r>
      <w:r w:rsidR="001A700A">
        <w:rPr>
          <w:rFonts w:ascii="Times New Roman" w:eastAsia="Calibri" w:hAnsi="Times New Roman" w:cs="Times New Roman"/>
          <w:b/>
          <w:color w:val="auto"/>
        </w:rPr>
        <w:t xml:space="preserve"> балл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  <w:u w:val="single"/>
        </w:rPr>
      </w:pPr>
    </w:p>
    <w:p w:rsidR="006D67F2" w:rsidRPr="006D67F2" w:rsidRDefault="006D67F2" w:rsidP="006D67F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6. Какая характеристика подходит к некоторым иллюстрациям в таблице:</w:t>
      </w:r>
      <w:r w:rsidR="001C1133">
        <w:rPr>
          <w:rFonts w:ascii="Times New Roman" w:eastAsia="Calibri" w:hAnsi="Times New Roman" w:cs="Times New Roman"/>
          <w:color w:val="auto"/>
        </w:rPr>
        <w:t xml:space="preserve"> «регулярный» или «пейзажный»? </w:t>
      </w:r>
    </w:p>
    <w:p w:rsidR="00FC7D04" w:rsidRPr="00CB4770" w:rsidRDefault="006D67F2" w:rsidP="00CB477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b/>
          <w:color w:val="auto"/>
        </w:rPr>
        <w:t>№2, №3 - регулярный</w:t>
      </w:r>
      <w:r w:rsidRPr="006D67F2">
        <w:rPr>
          <w:rFonts w:ascii="Calibri" w:eastAsia="Calibri" w:hAnsi="Calibri" w:cs="Times New Roman"/>
          <w:color w:val="auto"/>
        </w:rPr>
        <w:t xml:space="preserve">. </w:t>
      </w:r>
      <w:r w:rsidRPr="006D67F2">
        <w:rPr>
          <w:rFonts w:ascii="Times New Roman" w:eastAsia="Calibri" w:hAnsi="Times New Roman" w:cs="Times New Roman"/>
          <w:color w:val="auto"/>
        </w:rPr>
        <w:t>За каждый правильно определенный термин</w:t>
      </w:r>
      <w:r w:rsidR="00E23191">
        <w:rPr>
          <w:rFonts w:ascii="Times New Roman" w:eastAsia="Calibri" w:hAnsi="Times New Roman" w:cs="Times New Roman"/>
          <w:color w:val="auto"/>
        </w:rPr>
        <w:t xml:space="preserve"> </w:t>
      </w:r>
      <w:r w:rsidRPr="006D67F2">
        <w:rPr>
          <w:rFonts w:ascii="Times New Roman" w:eastAsia="Calibri" w:hAnsi="Times New Roman" w:cs="Times New Roman"/>
          <w:b/>
          <w:i/>
          <w:color w:val="auto"/>
        </w:rPr>
        <w:t xml:space="preserve">– </w:t>
      </w:r>
      <w:r w:rsidR="00E23191">
        <w:rPr>
          <w:rFonts w:ascii="Times New Roman" w:eastAsia="Calibri" w:hAnsi="Times New Roman" w:cs="Times New Roman"/>
          <w:b/>
          <w:color w:val="auto"/>
        </w:rPr>
        <w:t>1 балл. Максимально 2 балла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CB4770" w:rsidRDefault="00CB4770" w:rsidP="00FC7D04">
      <w:pPr>
        <w:suppressAutoHyphens w:val="0"/>
        <w:spacing w:after="160" w:line="259" w:lineRule="auto"/>
        <w:rPr>
          <w:rFonts w:ascii="Times New Roman" w:hAnsi="Times New Roman" w:cs="Times New Roman"/>
          <w:b/>
          <w:color w:val="auto"/>
        </w:rPr>
      </w:pPr>
    </w:p>
    <w:p w:rsidR="00FC7D04" w:rsidRPr="00C776D3" w:rsidRDefault="00327198" w:rsidP="00FC7D04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18</w:t>
      </w:r>
      <w:r w:rsidR="004039B7">
        <w:rPr>
          <w:rFonts w:ascii="Times New Roman" w:hAnsi="Times New Roman" w:cs="Times New Roman"/>
          <w:b/>
          <w:color w:val="auto"/>
        </w:rPr>
        <w:t>.</w:t>
      </w:r>
    </w:p>
    <w:p w:rsidR="006D67F2" w:rsidRPr="006D67F2" w:rsidRDefault="006D67F2" w:rsidP="006D67F2">
      <w:pPr>
        <w:suppressAutoHyphens w:val="0"/>
        <w:rPr>
          <w:rFonts w:ascii="Calibri" w:eastAsia="Calibri" w:hAnsi="Calibri" w:cs="Times New Roman"/>
          <w:color w:val="FF0000"/>
        </w:rPr>
      </w:pPr>
    </w:p>
    <w:p w:rsidR="004D4CFD" w:rsidRDefault="004D4CFD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B4770" w:rsidRDefault="00CB4770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B4770" w:rsidRDefault="00CB4770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B4770" w:rsidRDefault="00CB4770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B4770" w:rsidRDefault="00CB4770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D13BEF" w:rsidRDefault="00D13BEF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6D67F2">
        <w:rPr>
          <w:rFonts w:ascii="Times New Roman" w:hAnsi="Times New Roman" w:cs="Times New Roman"/>
          <w:b/>
        </w:rPr>
        <w:t>5</w:t>
      </w:r>
    </w:p>
    <w:p w:rsidR="00D13BEF" w:rsidRDefault="00D13BEF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372F30" w:rsidRDefault="00D13BEF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Приём используется для расширения смысла художественного произведения – </w:t>
      </w:r>
      <w:r w:rsidRPr="00D13BEF">
        <w:rPr>
          <w:rFonts w:ascii="Times New Roman" w:hAnsi="Times New Roman" w:cs="Times New Roman"/>
          <w:b/>
        </w:rPr>
        <w:t>1-</w:t>
      </w:r>
      <w:r w:rsidR="008B5304">
        <w:rPr>
          <w:rFonts w:ascii="Times New Roman" w:hAnsi="Times New Roman" w:cs="Times New Roman"/>
          <w:b/>
        </w:rPr>
        <w:t>5</w:t>
      </w:r>
      <w:r w:rsidR="006A63FF">
        <w:rPr>
          <w:rFonts w:ascii="Times New Roman" w:hAnsi="Times New Roman" w:cs="Times New Roman"/>
          <w:b/>
        </w:rPr>
        <w:t xml:space="preserve"> балла</w:t>
      </w:r>
      <w:r w:rsidR="00D91EB0">
        <w:rPr>
          <w:rFonts w:ascii="Times New Roman" w:hAnsi="Times New Roman" w:cs="Times New Roman"/>
          <w:b/>
        </w:rPr>
        <w:t>.</w:t>
      </w:r>
    </w:p>
    <w:p w:rsidR="00D13BEF" w:rsidRDefault="00E92F0D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Подчёркивает величие</w:t>
      </w:r>
      <w:r w:rsidR="00D13BEF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раскрывает образ </w:t>
      </w:r>
      <w:r w:rsidR="00D13BEF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является</w:t>
      </w:r>
      <w:r w:rsidR="00AC1546">
        <w:rPr>
          <w:rFonts w:ascii="Times New Roman" w:hAnsi="Times New Roman" w:cs="Times New Roman"/>
        </w:rPr>
        <w:t xml:space="preserve"> смысловой</w:t>
      </w:r>
      <w:r>
        <w:rPr>
          <w:rFonts w:ascii="Times New Roman" w:hAnsi="Times New Roman" w:cs="Times New Roman"/>
        </w:rPr>
        <w:t xml:space="preserve"> доминантой</w:t>
      </w:r>
      <w:r w:rsidR="00D13BEF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580B1D" w:rsidRPr="00580B1D" w:rsidRDefault="00AC1546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Поэма</w:t>
      </w:r>
      <w:r w:rsidR="00346513" w:rsidRPr="00346513">
        <w:rPr>
          <w:rFonts w:ascii="Times New Roman" w:hAnsi="Times New Roman" w:cs="Times New Roman"/>
        </w:rPr>
        <w:t xml:space="preserve"> </w:t>
      </w:r>
      <w:r w:rsidR="00346513">
        <w:rPr>
          <w:rFonts w:ascii="Times New Roman" w:hAnsi="Times New Roman" w:cs="Times New Roman"/>
        </w:rPr>
        <w:t xml:space="preserve">– </w:t>
      </w:r>
      <w:r w:rsidR="00346513"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«Медный всадник</w:t>
      </w:r>
      <w:r w:rsidR="00346513">
        <w:rPr>
          <w:rFonts w:ascii="Times New Roman" w:hAnsi="Times New Roman" w:cs="Times New Roman"/>
        </w:rPr>
        <w:t xml:space="preserve">» – </w:t>
      </w:r>
      <w:r w:rsidR="00346513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82400B" w:rsidRPr="009F1780" w:rsidRDefault="000978ED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Памятник </w:t>
      </w:r>
      <w:r w:rsidR="00DB1743">
        <w:rPr>
          <w:rFonts w:ascii="Times New Roman" w:hAnsi="Times New Roman" w:cs="Times New Roman"/>
        </w:rPr>
        <w:t xml:space="preserve">Петру </w:t>
      </w:r>
      <w:r w:rsidR="00DB1743">
        <w:rPr>
          <w:rFonts w:ascii="Times New Roman" w:hAnsi="Times New Roman" w:cs="Times New Roman"/>
          <w:lang w:val="en-US"/>
        </w:rPr>
        <w:t>I</w:t>
      </w:r>
      <w:r w:rsidR="00580B1D">
        <w:rPr>
          <w:rFonts w:ascii="Times New Roman" w:hAnsi="Times New Roman" w:cs="Times New Roman"/>
        </w:rPr>
        <w:t xml:space="preserve"> – </w:t>
      </w:r>
      <w:r w:rsidR="00580B1D" w:rsidRPr="00346513">
        <w:rPr>
          <w:rFonts w:ascii="Times New Roman" w:hAnsi="Times New Roman" w:cs="Times New Roman"/>
          <w:b/>
        </w:rPr>
        <w:t>1 балл</w:t>
      </w:r>
      <w:r w:rsidR="009F1780">
        <w:rPr>
          <w:rFonts w:ascii="Times New Roman" w:hAnsi="Times New Roman" w:cs="Times New Roman"/>
          <w:b/>
        </w:rPr>
        <w:t>,</w:t>
      </w:r>
      <w:r w:rsidR="00580B1D">
        <w:rPr>
          <w:rFonts w:ascii="Times New Roman" w:hAnsi="Times New Roman" w:cs="Times New Roman"/>
          <w:b/>
        </w:rPr>
        <w:t xml:space="preserve"> </w:t>
      </w:r>
      <w:proofErr w:type="spellStart"/>
      <w:r w:rsidR="00DB1743">
        <w:rPr>
          <w:rFonts w:ascii="Times New Roman" w:hAnsi="Times New Roman" w:cs="Times New Roman"/>
        </w:rPr>
        <w:t>Этьен</w:t>
      </w:r>
      <w:proofErr w:type="spellEnd"/>
      <w:r w:rsidR="00DB1743">
        <w:rPr>
          <w:rFonts w:ascii="Times New Roman" w:hAnsi="Times New Roman" w:cs="Times New Roman"/>
        </w:rPr>
        <w:t xml:space="preserve"> </w:t>
      </w:r>
      <w:r w:rsidR="00580B1D">
        <w:rPr>
          <w:rFonts w:ascii="Times New Roman" w:hAnsi="Times New Roman" w:cs="Times New Roman"/>
        </w:rPr>
        <w:t xml:space="preserve">– </w:t>
      </w:r>
      <w:r w:rsidR="00580B1D" w:rsidRPr="00346513">
        <w:rPr>
          <w:rFonts w:ascii="Times New Roman" w:hAnsi="Times New Roman" w:cs="Times New Roman"/>
          <w:b/>
        </w:rPr>
        <w:t>1 балл</w:t>
      </w:r>
      <w:r w:rsidR="00DB1743">
        <w:rPr>
          <w:rFonts w:ascii="Times New Roman" w:hAnsi="Times New Roman" w:cs="Times New Roman"/>
        </w:rPr>
        <w:t xml:space="preserve">, Морис – </w:t>
      </w:r>
      <w:r w:rsidR="00DB1743" w:rsidRPr="00346513">
        <w:rPr>
          <w:rFonts w:ascii="Times New Roman" w:hAnsi="Times New Roman" w:cs="Times New Roman"/>
          <w:b/>
        </w:rPr>
        <w:t>1 балл</w:t>
      </w:r>
      <w:r w:rsidR="00DB1743">
        <w:rPr>
          <w:rFonts w:ascii="Times New Roman" w:hAnsi="Times New Roman" w:cs="Times New Roman"/>
        </w:rPr>
        <w:t xml:space="preserve">, Фальконе – </w:t>
      </w:r>
      <w:r w:rsidR="00DB1743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9F1780" w:rsidRPr="009F1780" w:rsidRDefault="004E3807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Санкт-Петербург</w:t>
      </w:r>
      <w:r w:rsidR="006F0359">
        <w:rPr>
          <w:rFonts w:ascii="Times New Roman" w:hAnsi="Times New Roman" w:cs="Times New Roman"/>
        </w:rPr>
        <w:t xml:space="preserve"> </w:t>
      </w:r>
      <w:r w:rsidR="009F1780">
        <w:rPr>
          <w:rFonts w:ascii="Times New Roman" w:hAnsi="Times New Roman" w:cs="Times New Roman"/>
        </w:rPr>
        <w:t xml:space="preserve">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9F1780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Сенатская площадь</w:t>
      </w:r>
      <w:r w:rsidR="009F1780">
        <w:rPr>
          <w:rFonts w:ascii="Times New Roman" w:hAnsi="Times New Roman" w:cs="Times New Roman"/>
        </w:rPr>
        <w:t xml:space="preserve"> 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9F1780" w:rsidRPr="009F1780" w:rsidRDefault="0096099F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Монументальная скульптура</w:t>
      </w:r>
      <w:r w:rsidR="009F1780">
        <w:rPr>
          <w:rFonts w:ascii="Times New Roman" w:hAnsi="Times New Roman" w:cs="Times New Roman"/>
        </w:rPr>
        <w:t xml:space="preserve"> 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900883">
        <w:rPr>
          <w:rFonts w:ascii="Times New Roman" w:hAnsi="Times New Roman" w:cs="Times New Roman"/>
        </w:rPr>
        <w:t xml:space="preserve">, </w:t>
      </w:r>
      <w:r w:rsidR="002D02FD">
        <w:rPr>
          <w:rFonts w:ascii="Times New Roman" w:hAnsi="Times New Roman" w:cs="Times New Roman"/>
        </w:rPr>
        <w:t xml:space="preserve">конная скульптура – </w:t>
      </w:r>
      <w:r w:rsidR="002D02FD" w:rsidRPr="00346513">
        <w:rPr>
          <w:rFonts w:ascii="Times New Roman" w:hAnsi="Times New Roman" w:cs="Times New Roman"/>
          <w:b/>
        </w:rPr>
        <w:t>1 балл</w:t>
      </w:r>
      <w:r w:rsidR="002D02FD">
        <w:rPr>
          <w:rFonts w:ascii="Times New Roman" w:hAnsi="Times New Roman" w:cs="Times New Roman"/>
        </w:rPr>
        <w:t xml:space="preserve">, </w:t>
      </w:r>
      <w:r w:rsidR="00900883">
        <w:rPr>
          <w:rFonts w:ascii="Times New Roman" w:hAnsi="Times New Roman" w:cs="Times New Roman"/>
        </w:rPr>
        <w:t>гранитный Г</w:t>
      </w:r>
      <w:r>
        <w:rPr>
          <w:rFonts w:ascii="Times New Roman" w:hAnsi="Times New Roman" w:cs="Times New Roman"/>
        </w:rPr>
        <w:t>ром-камень</w:t>
      </w:r>
      <w:r w:rsidR="009F1780">
        <w:rPr>
          <w:rFonts w:ascii="Times New Roman" w:hAnsi="Times New Roman" w:cs="Times New Roman"/>
        </w:rPr>
        <w:t xml:space="preserve"> 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261DE6">
        <w:rPr>
          <w:rFonts w:ascii="Times New Roman" w:hAnsi="Times New Roman" w:cs="Times New Roman"/>
          <w:b/>
        </w:rPr>
        <w:t xml:space="preserve">, </w:t>
      </w:r>
      <w:r w:rsidR="00261DE6" w:rsidRPr="00261DE6">
        <w:rPr>
          <w:rFonts w:ascii="Times New Roman" w:hAnsi="Times New Roman" w:cs="Times New Roman"/>
        </w:rPr>
        <w:t>материал бронза</w:t>
      </w:r>
      <w:r w:rsidR="009F1780" w:rsidRPr="009F1780">
        <w:rPr>
          <w:rFonts w:ascii="Times New Roman" w:hAnsi="Times New Roman" w:cs="Times New Roman"/>
        </w:rPr>
        <w:t xml:space="preserve"> </w:t>
      </w:r>
      <w:r w:rsidR="009F1780">
        <w:rPr>
          <w:rFonts w:ascii="Times New Roman" w:hAnsi="Times New Roman" w:cs="Times New Roman"/>
        </w:rPr>
        <w:t xml:space="preserve">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2D02FD">
        <w:rPr>
          <w:rFonts w:ascii="Times New Roman" w:hAnsi="Times New Roman" w:cs="Times New Roman"/>
        </w:rPr>
        <w:t xml:space="preserve">, </w:t>
      </w:r>
      <w:r w:rsidR="00654147">
        <w:rPr>
          <w:rFonts w:ascii="Times New Roman" w:hAnsi="Times New Roman" w:cs="Times New Roman"/>
        </w:rPr>
        <w:t>монолитный постамент</w:t>
      </w:r>
      <w:r w:rsidR="009F1780" w:rsidRPr="009F1780">
        <w:rPr>
          <w:rFonts w:ascii="Times New Roman" w:hAnsi="Times New Roman" w:cs="Times New Roman"/>
        </w:rPr>
        <w:t xml:space="preserve"> </w:t>
      </w:r>
      <w:r w:rsidR="009F1780">
        <w:rPr>
          <w:rFonts w:ascii="Times New Roman" w:hAnsi="Times New Roman" w:cs="Times New Roman"/>
        </w:rPr>
        <w:t xml:space="preserve">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9F1780" w:rsidRDefault="009F1780" w:rsidP="009F1780">
      <w:pPr>
        <w:pStyle w:val="a3"/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Примечание: </w:t>
      </w:r>
      <w:r w:rsidRPr="009F1780">
        <w:rPr>
          <w:rFonts w:ascii="Times New Roman" w:hAnsi="Times New Roman" w:cs="Times New Roman"/>
        </w:rPr>
        <w:t xml:space="preserve">засчитываются </w:t>
      </w:r>
      <w:r>
        <w:rPr>
          <w:rFonts w:ascii="Times New Roman" w:hAnsi="Times New Roman" w:cs="Times New Roman"/>
        </w:rPr>
        <w:t>верные варианты ответов</w:t>
      </w:r>
      <w:r w:rsidR="00D91EB0">
        <w:rPr>
          <w:rFonts w:ascii="Times New Roman" w:hAnsi="Times New Roman" w:cs="Times New Roman"/>
          <w:b/>
        </w:rPr>
        <w:t>.</w:t>
      </w:r>
    </w:p>
    <w:p w:rsidR="006C1AA8" w:rsidRDefault="00F31895" w:rsidP="00553B84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Символизирует величие</w:t>
      </w:r>
      <w:r w:rsidR="00C444BE">
        <w:rPr>
          <w:rFonts w:ascii="Times New Roman" w:hAnsi="Times New Roman" w:cs="Times New Roman"/>
        </w:rPr>
        <w:t xml:space="preserve"> – </w:t>
      </w:r>
      <w:r w:rsidR="00C444BE" w:rsidRPr="00346513">
        <w:rPr>
          <w:rFonts w:ascii="Times New Roman" w:hAnsi="Times New Roman" w:cs="Times New Roman"/>
          <w:b/>
        </w:rPr>
        <w:t>1 балл</w:t>
      </w:r>
      <w:r w:rsidR="00C444B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мощь</w:t>
      </w:r>
      <w:r w:rsidR="002D5FB2">
        <w:rPr>
          <w:rFonts w:ascii="Times New Roman" w:hAnsi="Times New Roman" w:cs="Times New Roman"/>
        </w:rPr>
        <w:t xml:space="preserve"> – </w:t>
      </w:r>
      <w:r w:rsidR="002D5FB2"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России </w:t>
      </w:r>
      <w:r w:rsidR="002D5FB2">
        <w:rPr>
          <w:rFonts w:ascii="Times New Roman" w:hAnsi="Times New Roman" w:cs="Times New Roman"/>
        </w:rPr>
        <w:t xml:space="preserve">– </w:t>
      </w:r>
      <w:r w:rsidR="002D5FB2"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способность противостоять испытаниям</w:t>
      </w:r>
      <w:r w:rsidR="009F17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</w:t>
      </w:r>
      <w:r w:rsidRPr="00F31895">
        <w:rPr>
          <w:rFonts w:ascii="Times New Roman" w:hAnsi="Times New Roman" w:cs="Times New Roman"/>
        </w:rPr>
        <w:t>связь между прошлым и настоящим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значимость для будущих поколений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</w:t>
      </w:r>
      <w:r w:rsidR="00553B84">
        <w:rPr>
          <w:rFonts w:ascii="Times New Roman" w:hAnsi="Times New Roman" w:cs="Times New Roman"/>
        </w:rPr>
        <w:t xml:space="preserve"> </w:t>
      </w:r>
      <w:r w:rsidR="00553B84" w:rsidRPr="00553B84">
        <w:rPr>
          <w:rFonts w:ascii="Times New Roman" w:hAnsi="Times New Roman" w:cs="Times New Roman"/>
        </w:rPr>
        <w:t>главный символ города</w:t>
      </w:r>
      <w:r w:rsidR="00553B84">
        <w:rPr>
          <w:rFonts w:ascii="Times New Roman" w:hAnsi="Times New Roman" w:cs="Times New Roman"/>
          <w:b/>
        </w:rPr>
        <w:t xml:space="preserve"> </w:t>
      </w:r>
      <w:r w:rsidR="00553B84">
        <w:rPr>
          <w:rFonts w:ascii="Times New Roman" w:hAnsi="Times New Roman" w:cs="Times New Roman"/>
        </w:rPr>
        <w:t xml:space="preserve">– </w:t>
      </w:r>
      <w:r w:rsidR="00553B84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6F0359" w:rsidRDefault="006F0359" w:rsidP="006F0359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Зураб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Церетели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памятник Петру </w:t>
      </w:r>
      <w:r>
        <w:rPr>
          <w:rFonts w:ascii="Times New Roman" w:hAnsi="Times New Roman" w:cs="Times New Roman"/>
          <w:lang w:val="en-US"/>
        </w:rPr>
        <w:t>I</w:t>
      </w:r>
      <w:r w:rsidRPr="006F03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</w:t>
      </w:r>
      <w:r w:rsidR="00CE57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роман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Алексея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Толстого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«Петр Первый»</w:t>
      </w:r>
      <w:r w:rsidRPr="006F03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</w:rPr>
        <w:t>.</w:t>
      </w:r>
    </w:p>
    <w:p w:rsidR="006C1AA8" w:rsidRPr="00372F30" w:rsidRDefault="006C1AA8" w:rsidP="006C1AA8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</w:t>
      </w:r>
      <w:r w:rsidR="009F1780">
        <w:rPr>
          <w:rFonts w:ascii="Times New Roman" w:hAnsi="Times New Roman" w:cs="Times New Roman"/>
        </w:rPr>
        <w:t xml:space="preserve"> </w:t>
      </w:r>
      <w:r w:rsidR="00CE578D">
        <w:rPr>
          <w:rFonts w:ascii="Times New Roman" w:hAnsi="Times New Roman" w:cs="Times New Roman"/>
          <w:b/>
          <w:color w:val="auto"/>
        </w:rPr>
        <w:t>Максимальный балл – 3</w:t>
      </w:r>
      <w:r w:rsidR="00D91EB0" w:rsidRPr="00D91EB0">
        <w:rPr>
          <w:rFonts w:ascii="Times New Roman" w:hAnsi="Times New Roman" w:cs="Times New Roman"/>
          <w:b/>
        </w:rPr>
        <w:t>5</w:t>
      </w:r>
      <w:r w:rsidR="00D91EB0">
        <w:rPr>
          <w:rFonts w:ascii="Times New Roman" w:hAnsi="Times New Roman" w:cs="Times New Roman"/>
        </w:rPr>
        <w:t>.</w:t>
      </w:r>
    </w:p>
    <w:p w:rsidR="009F1780" w:rsidRPr="00314A42" w:rsidRDefault="009F1780" w:rsidP="00314A42">
      <w:p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</w:p>
    <w:p w:rsidR="00372F30" w:rsidRPr="00372F30" w:rsidRDefault="00372F30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Творческое задание </w:t>
      </w:r>
      <w:r w:rsidR="00314A42">
        <w:rPr>
          <w:rFonts w:ascii="Times New Roman" w:hAnsi="Times New Roman" w:cs="Times New Roman"/>
          <w:b/>
        </w:rPr>
        <w:t>6</w:t>
      </w:r>
    </w:p>
    <w:p w:rsidR="005E3013" w:rsidRDefault="00372F30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– </w:t>
      </w:r>
      <w:r w:rsidRPr="00372F30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метафора – </w:t>
      </w:r>
      <w:r w:rsidRPr="00372F30">
        <w:rPr>
          <w:rFonts w:ascii="Times New Roman" w:hAnsi="Times New Roman" w:cs="Times New Roman"/>
          <w:b/>
        </w:rPr>
        <w:t>2 балла</w:t>
      </w:r>
      <w:r>
        <w:rPr>
          <w:rFonts w:ascii="Times New Roman" w:hAnsi="Times New Roman" w:cs="Times New Roman"/>
        </w:rPr>
        <w:t xml:space="preserve">, цитата – </w:t>
      </w:r>
      <w:r w:rsidRPr="00372F30">
        <w:rPr>
          <w:rFonts w:ascii="Times New Roman" w:hAnsi="Times New Roman" w:cs="Times New Roman"/>
          <w:b/>
        </w:rPr>
        <w:t>3 балла</w:t>
      </w:r>
      <w:r w:rsidR="00D91EB0">
        <w:rPr>
          <w:rFonts w:ascii="Times New Roman" w:hAnsi="Times New Roman" w:cs="Times New Roman"/>
          <w:b/>
        </w:rPr>
        <w:t>.</w:t>
      </w:r>
    </w:p>
    <w:p w:rsidR="00372F30" w:rsidRDefault="00372F30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 w:rsidRPr="00047423">
        <w:rPr>
          <w:rFonts w:ascii="Times New Roman" w:hAnsi="Times New Roman" w:cs="Times New Roman"/>
        </w:rPr>
        <w:t xml:space="preserve">Название разделов – по </w:t>
      </w:r>
      <w:r w:rsidRPr="00047423">
        <w:rPr>
          <w:rFonts w:ascii="Times New Roman" w:hAnsi="Times New Roman" w:cs="Times New Roman"/>
          <w:b/>
        </w:rPr>
        <w:t xml:space="preserve">1 баллу, </w:t>
      </w:r>
      <w:r w:rsidRPr="00047423">
        <w:rPr>
          <w:rFonts w:ascii="Times New Roman" w:hAnsi="Times New Roman" w:cs="Times New Roman"/>
        </w:rPr>
        <w:t>максимально</w:t>
      </w:r>
      <w:r w:rsidRPr="00047423">
        <w:rPr>
          <w:rFonts w:ascii="Times New Roman" w:hAnsi="Times New Roman" w:cs="Times New Roman"/>
          <w:b/>
        </w:rPr>
        <w:t xml:space="preserve"> -  5</w:t>
      </w:r>
      <w:r w:rsidR="00047423">
        <w:rPr>
          <w:rFonts w:ascii="Times New Roman" w:hAnsi="Times New Roman" w:cs="Times New Roman"/>
          <w:b/>
        </w:rPr>
        <w:t xml:space="preserve"> баллов;</w:t>
      </w:r>
      <w:r w:rsidRPr="00047423">
        <w:rPr>
          <w:rFonts w:ascii="Times New Roman" w:hAnsi="Times New Roman" w:cs="Times New Roman"/>
          <w:b/>
        </w:rPr>
        <w:t xml:space="preserve"> </w:t>
      </w:r>
      <w:r w:rsidR="00047423" w:rsidRPr="00047423">
        <w:rPr>
          <w:rFonts w:ascii="Times New Roman" w:hAnsi="Times New Roman" w:cs="Times New Roman"/>
        </w:rPr>
        <w:t>оформление указателей – от</w:t>
      </w:r>
      <w:r w:rsidR="00047423" w:rsidRPr="00047423">
        <w:rPr>
          <w:rFonts w:ascii="Times New Roman" w:hAnsi="Times New Roman" w:cs="Times New Roman"/>
          <w:b/>
        </w:rPr>
        <w:t xml:space="preserve"> 1-3 баллов</w:t>
      </w:r>
      <w:r w:rsidR="00047423">
        <w:rPr>
          <w:rFonts w:ascii="Times New Roman" w:hAnsi="Times New Roman" w:cs="Times New Roman"/>
        </w:rPr>
        <w:t xml:space="preserve">, максимально – </w:t>
      </w:r>
      <w:r w:rsidR="00047423" w:rsidRPr="00047423">
        <w:rPr>
          <w:rFonts w:ascii="Times New Roman" w:hAnsi="Times New Roman" w:cs="Times New Roman"/>
          <w:b/>
        </w:rPr>
        <w:t>15 баллов</w:t>
      </w:r>
      <w:proofErr w:type="gramStart"/>
      <w:r w:rsidR="00047423">
        <w:rPr>
          <w:rFonts w:ascii="Times New Roman" w:hAnsi="Times New Roman" w:cs="Times New Roman"/>
        </w:rPr>
        <w:t xml:space="preserve"> </w:t>
      </w:r>
      <w:r w:rsidR="00D91EB0">
        <w:rPr>
          <w:rFonts w:ascii="Times New Roman" w:hAnsi="Times New Roman" w:cs="Times New Roman"/>
        </w:rPr>
        <w:t>.</w:t>
      </w:r>
      <w:proofErr w:type="gramEnd"/>
      <w:r w:rsidR="00047423">
        <w:rPr>
          <w:rFonts w:ascii="Times New Roman" w:hAnsi="Times New Roman" w:cs="Times New Roman"/>
        </w:rPr>
        <w:t xml:space="preserve"> </w:t>
      </w:r>
    </w:p>
    <w:p w:rsidR="00A66D9A" w:rsidRDefault="00A66D9A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книги – </w:t>
      </w:r>
      <w:r w:rsidRPr="00A66D9A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10 баллов</w:t>
      </w:r>
      <w:r>
        <w:rPr>
          <w:rFonts w:ascii="Times New Roman" w:hAnsi="Times New Roman" w:cs="Times New Roman"/>
        </w:rPr>
        <w:t xml:space="preserve">; ФИО автора – </w:t>
      </w:r>
      <w:r w:rsidRPr="00A66D9A">
        <w:rPr>
          <w:rFonts w:ascii="Times New Roman" w:hAnsi="Times New Roman" w:cs="Times New Roman"/>
          <w:b/>
        </w:rPr>
        <w:t>1-3 баллов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15 баллов</w:t>
      </w:r>
      <w:r w:rsidR="00D91EB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C9391A" w:rsidRDefault="006C73D7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 деятеля искусств – от </w:t>
      </w:r>
      <w:r w:rsidRPr="006C73D7">
        <w:rPr>
          <w:rFonts w:ascii="Times New Roman" w:hAnsi="Times New Roman" w:cs="Times New Roman"/>
          <w:b/>
        </w:rPr>
        <w:t>1-3 баллов</w:t>
      </w:r>
      <w:r w:rsidR="002E4560">
        <w:rPr>
          <w:rFonts w:ascii="Times New Roman" w:hAnsi="Times New Roman" w:cs="Times New Roman"/>
        </w:rPr>
        <w:t xml:space="preserve">, описание личности – </w:t>
      </w:r>
      <w:r w:rsidR="002E4560" w:rsidRPr="002E4560">
        <w:rPr>
          <w:rFonts w:ascii="Times New Roman" w:hAnsi="Times New Roman" w:cs="Times New Roman"/>
          <w:b/>
        </w:rPr>
        <w:t>1-5 баллов</w:t>
      </w:r>
      <w:r w:rsidR="002E4560">
        <w:rPr>
          <w:rFonts w:ascii="Times New Roman" w:hAnsi="Times New Roman" w:cs="Times New Roman"/>
        </w:rPr>
        <w:t>, эпоха</w:t>
      </w:r>
      <w:r w:rsidR="00783B0A">
        <w:rPr>
          <w:rFonts w:ascii="Times New Roman" w:hAnsi="Times New Roman" w:cs="Times New Roman"/>
        </w:rPr>
        <w:t>, стиль</w:t>
      </w:r>
      <w:r w:rsidR="002E4560">
        <w:rPr>
          <w:rFonts w:ascii="Times New Roman" w:hAnsi="Times New Roman" w:cs="Times New Roman"/>
        </w:rPr>
        <w:t xml:space="preserve"> – </w:t>
      </w:r>
      <w:r w:rsidR="002E4560" w:rsidRPr="002E4560">
        <w:rPr>
          <w:rFonts w:ascii="Times New Roman" w:hAnsi="Times New Roman" w:cs="Times New Roman"/>
          <w:b/>
        </w:rPr>
        <w:t>1-</w:t>
      </w:r>
      <w:r w:rsidR="002F2DA6">
        <w:rPr>
          <w:rFonts w:ascii="Times New Roman" w:hAnsi="Times New Roman" w:cs="Times New Roman"/>
          <w:b/>
        </w:rPr>
        <w:t>4</w:t>
      </w:r>
      <w:r w:rsidR="002E4560" w:rsidRPr="002E4560">
        <w:rPr>
          <w:rFonts w:ascii="Times New Roman" w:hAnsi="Times New Roman" w:cs="Times New Roman"/>
          <w:b/>
        </w:rPr>
        <w:t xml:space="preserve"> баллов</w:t>
      </w:r>
      <w:r w:rsidR="002E4560">
        <w:rPr>
          <w:rFonts w:ascii="Times New Roman" w:hAnsi="Times New Roman" w:cs="Times New Roman"/>
        </w:rPr>
        <w:t xml:space="preserve">, </w:t>
      </w:r>
      <w:r w:rsidR="00C9391A">
        <w:rPr>
          <w:rFonts w:ascii="Times New Roman" w:hAnsi="Times New Roman" w:cs="Times New Roman"/>
        </w:rPr>
        <w:t xml:space="preserve">аргументы выбора – </w:t>
      </w:r>
      <w:r w:rsidR="00C9391A" w:rsidRPr="00C9391A">
        <w:rPr>
          <w:rFonts w:ascii="Times New Roman" w:hAnsi="Times New Roman" w:cs="Times New Roman"/>
          <w:b/>
        </w:rPr>
        <w:t>1-3 баллов</w:t>
      </w:r>
      <w:r w:rsidR="00C9391A">
        <w:rPr>
          <w:rFonts w:ascii="Times New Roman" w:hAnsi="Times New Roman" w:cs="Times New Roman"/>
        </w:rPr>
        <w:t xml:space="preserve">, примеры произведений – </w:t>
      </w:r>
      <w:r w:rsidR="00C9391A" w:rsidRPr="00C9391A">
        <w:rPr>
          <w:rFonts w:ascii="Times New Roman" w:hAnsi="Times New Roman" w:cs="Times New Roman"/>
          <w:b/>
        </w:rPr>
        <w:t>1-2 баллов</w:t>
      </w:r>
      <w:r w:rsidR="00C9391A">
        <w:rPr>
          <w:rFonts w:ascii="Times New Roman" w:hAnsi="Times New Roman" w:cs="Times New Roman"/>
          <w:b/>
        </w:rPr>
        <w:t xml:space="preserve">, </w:t>
      </w:r>
      <w:r w:rsidR="00C9391A">
        <w:rPr>
          <w:rFonts w:ascii="Times New Roman" w:hAnsi="Times New Roman" w:cs="Times New Roman"/>
        </w:rPr>
        <w:t xml:space="preserve">максимально – </w:t>
      </w:r>
      <w:r w:rsidR="002F2DA6">
        <w:rPr>
          <w:rFonts w:ascii="Times New Roman" w:hAnsi="Times New Roman" w:cs="Times New Roman"/>
          <w:b/>
        </w:rPr>
        <w:t>17</w:t>
      </w:r>
      <w:r w:rsidR="00C9391A" w:rsidRPr="00C9391A">
        <w:rPr>
          <w:rFonts w:ascii="Times New Roman" w:hAnsi="Times New Roman" w:cs="Times New Roman"/>
          <w:b/>
        </w:rPr>
        <w:t xml:space="preserve"> баллов</w:t>
      </w:r>
      <w:r w:rsidR="00D91EB0">
        <w:rPr>
          <w:rFonts w:ascii="Times New Roman" w:hAnsi="Times New Roman" w:cs="Times New Roman"/>
          <w:b/>
        </w:rPr>
        <w:t>.</w:t>
      </w:r>
    </w:p>
    <w:p w:rsidR="001935E3" w:rsidRPr="0026372B" w:rsidRDefault="009347F5" w:rsidP="0026372B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Описание библиотеки – от </w:t>
      </w:r>
      <w:r w:rsidRPr="009347F5">
        <w:rPr>
          <w:rFonts w:ascii="Times New Roman" w:hAnsi="Times New Roman" w:cs="Times New Roman"/>
          <w:b/>
        </w:rPr>
        <w:t>1-10 баллов</w:t>
      </w:r>
      <w:r w:rsidR="00D91EB0">
        <w:rPr>
          <w:rFonts w:ascii="Times New Roman" w:hAnsi="Times New Roman" w:cs="Times New Roman"/>
        </w:rPr>
        <w:t>.</w:t>
      </w:r>
    </w:p>
    <w:p w:rsidR="0075208A" w:rsidRPr="00372F30" w:rsidRDefault="0075208A" w:rsidP="001935E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935E3" w:rsidRPr="00372F30" w:rsidRDefault="001B762C" w:rsidP="001935E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</w:t>
      </w:r>
      <w:r w:rsidR="0026372B">
        <w:rPr>
          <w:rFonts w:ascii="Times New Roman" w:hAnsi="Times New Roman" w:cs="Times New Roman"/>
          <w:b/>
          <w:color w:val="auto"/>
        </w:rPr>
        <w:t>Максимальный балл – 7</w:t>
      </w:r>
      <w:r w:rsidR="00436372" w:rsidRPr="00372F30">
        <w:rPr>
          <w:rFonts w:ascii="Times New Roman" w:hAnsi="Times New Roman" w:cs="Times New Roman"/>
          <w:b/>
          <w:color w:val="auto"/>
        </w:rPr>
        <w:t>5</w:t>
      </w:r>
      <w:r w:rsidR="00D91EB0">
        <w:rPr>
          <w:rFonts w:ascii="Times New Roman" w:hAnsi="Times New Roman" w:cs="Times New Roman"/>
          <w:b/>
          <w:color w:val="auto"/>
        </w:rPr>
        <w:t>.</w:t>
      </w:r>
    </w:p>
    <w:p w:rsidR="00BC7C6F" w:rsidRDefault="00BC7C6F" w:rsidP="00BC7C6F">
      <w:pPr>
        <w:suppressAutoHyphens w:val="0"/>
        <w:spacing w:after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BC7C6F" w:rsidRPr="00BC7C6F" w:rsidRDefault="00BC7C6F" w:rsidP="00BC7C6F">
      <w:pPr>
        <w:suppressAutoHyphens w:val="0"/>
        <w:spacing w:after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BC7C6F">
        <w:rPr>
          <w:rFonts w:ascii="Times New Roman" w:eastAsia="Times New Roman" w:hAnsi="Times New Roman" w:cs="Times New Roman"/>
          <w:b/>
          <w:color w:val="auto"/>
          <w:lang w:eastAsia="ru-RU"/>
        </w:rPr>
        <w:t>Максимальное количество баллов за выполнение всех заданий теоретиче</w:t>
      </w:r>
      <w:r w:rsidR="00D91EB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ского и </w:t>
      </w:r>
      <w:r w:rsidR="004315E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D91EB0">
        <w:rPr>
          <w:rFonts w:ascii="Times New Roman" w:eastAsia="Times New Roman" w:hAnsi="Times New Roman" w:cs="Times New Roman"/>
          <w:b/>
          <w:color w:val="auto"/>
          <w:lang w:eastAsia="ru-RU"/>
        </w:rPr>
        <w:t>творческого туров – 177.</w:t>
      </w:r>
      <w:bookmarkStart w:id="3" w:name="_GoBack"/>
      <w:bookmarkEnd w:id="3"/>
    </w:p>
    <w:p w:rsidR="00B43048" w:rsidRPr="00372F30" w:rsidRDefault="00B43048"/>
    <w:sectPr w:rsidR="00B43048" w:rsidRPr="00372F30" w:rsidSect="00372F30">
      <w:pgSz w:w="11906" w:h="16838"/>
      <w:pgMar w:top="1474" w:right="1134" w:bottom="147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62F"/>
    <w:multiLevelType w:val="hybridMultilevel"/>
    <w:tmpl w:val="446A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D25B0"/>
    <w:multiLevelType w:val="hybridMultilevel"/>
    <w:tmpl w:val="F2043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97A2B"/>
    <w:multiLevelType w:val="hybridMultilevel"/>
    <w:tmpl w:val="DF24EA60"/>
    <w:lvl w:ilvl="0" w:tplc="82685DC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BEA3C2E"/>
    <w:multiLevelType w:val="hybridMultilevel"/>
    <w:tmpl w:val="E8047794"/>
    <w:lvl w:ilvl="0" w:tplc="E23E21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416B8"/>
    <w:multiLevelType w:val="hybridMultilevel"/>
    <w:tmpl w:val="F670AD64"/>
    <w:lvl w:ilvl="0" w:tplc="122457E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F3106F8"/>
    <w:multiLevelType w:val="hybridMultilevel"/>
    <w:tmpl w:val="AD64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9180E"/>
    <w:multiLevelType w:val="hybridMultilevel"/>
    <w:tmpl w:val="A1FA8DE6"/>
    <w:lvl w:ilvl="0" w:tplc="E9B69B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D4ECA"/>
    <w:multiLevelType w:val="hybridMultilevel"/>
    <w:tmpl w:val="67D0FAC0"/>
    <w:lvl w:ilvl="0" w:tplc="D4BEF8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60061F2F"/>
    <w:multiLevelType w:val="hybridMultilevel"/>
    <w:tmpl w:val="D1B4A244"/>
    <w:lvl w:ilvl="0" w:tplc="C10C8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022A8C"/>
    <w:multiLevelType w:val="hybridMultilevel"/>
    <w:tmpl w:val="9B72CB86"/>
    <w:lvl w:ilvl="0" w:tplc="A0B0EE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223C18"/>
    <w:rsid w:val="0002729D"/>
    <w:rsid w:val="0003066C"/>
    <w:rsid w:val="00047423"/>
    <w:rsid w:val="00082505"/>
    <w:rsid w:val="000978ED"/>
    <w:rsid w:val="000B37DA"/>
    <w:rsid w:val="000B6742"/>
    <w:rsid w:val="000C774D"/>
    <w:rsid w:val="000D143B"/>
    <w:rsid w:val="000E3325"/>
    <w:rsid w:val="000F0C7F"/>
    <w:rsid w:val="00146E22"/>
    <w:rsid w:val="0018212E"/>
    <w:rsid w:val="00183331"/>
    <w:rsid w:val="00190158"/>
    <w:rsid w:val="001935E3"/>
    <w:rsid w:val="001A700A"/>
    <w:rsid w:val="001A7BB1"/>
    <w:rsid w:val="001B3993"/>
    <w:rsid w:val="001B6C36"/>
    <w:rsid w:val="001B762C"/>
    <w:rsid w:val="001C1133"/>
    <w:rsid w:val="00223C18"/>
    <w:rsid w:val="00261AE4"/>
    <w:rsid w:val="00261DE6"/>
    <w:rsid w:val="0026372B"/>
    <w:rsid w:val="00270616"/>
    <w:rsid w:val="00291BBD"/>
    <w:rsid w:val="002B1AEE"/>
    <w:rsid w:val="002D02FD"/>
    <w:rsid w:val="002D5FB2"/>
    <w:rsid w:val="002E3271"/>
    <w:rsid w:val="002E4560"/>
    <w:rsid w:val="002F21AB"/>
    <w:rsid w:val="002F2DA6"/>
    <w:rsid w:val="003022EE"/>
    <w:rsid w:val="00314A42"/>
    <w:rsid w:val="00316DA1"/>
    <w:rsid w:val="00327198"/>
    <w:rsid w:val="003464D8"/>
    <w:rsid w:val="00346513"/>
    <w:rsid w:val="00355CA9"/>
    <w:rsid w:val="00372F30"/>
    <w:rsid w:val="0039609D"/>
    <w:rsid w:val="003C5AC6"/>
    <w:rsid w:val="003D4BD9"/>
    <w:rsid w:val="003D5FB5"/>
    <w:rsid w:val="003D70CE"/>
    <w:rsid w:val="003D7922"/>
    <w:rsid w:val="003E5E7E"/>
    <w:rsid w:val="004017CA"/>
    <w:rsid w:val="004039B7"/>
    <w:rsid w:val="00407C95"/>
    <w:rsid w:val="004305A5"/>
    <w:rsid w:val="004315E8"/>
    <w:rsid w:val="00436372"/>
    <w:rsid w:val="004453EC"/>
    <w:rsid w:val="00467BB8"/>
    <w:rsid w:val="00484633"/>
    <w:rsid w:val="00487F3E"/>
    <w:rsid w:val="004A4B66"/>
    <w:rsid w:val="004D4CFD"/>
    <w:rsid w:val="004E3807"/>
    <w:rsid w:val="00506619"/>
    <w:rsid w:val="00553B84"/>
    <w:rsid w:val="00580B1D"/>
    <w:rsid w:val="005903FD"/>
    <w:rsid w:val="005E3013"/>
    <w:rsid w:val="005F19A1"/>
    <w:rsid w:val="006270E5"/>
    <w:rsid w:val="0063613C"/>
    <w:rsid w:val="00654147"/>
    <w:rsid w:val="006670E1"/>
    <w:rsid w:val="0066721E"/>
    <w:rsid w:val="006A63FF"/>
    <w:rsid w:val="006C1AA8"/>
    <w:rsid w:val="006C1EE4"/>
    <w:rsid w:val="006C73D7"/>
    <w:rsid w:val="006D67F2"/>
    <w:rsid w:val="006E3742"/>
    <w:rsid w:val="006F0359"/>
    <w:rsid w:val="007079A1"/>
    <w:rsid w:val="00731BFC"/>
    <w:rsid w:val="00732757"/>
    <w:rsid w:val="0074251A"/>
    <w:rsid w:val="00744D9F"/>
    <w:rsid w:val="0075208A"/>
    <w:rsid w:val="00755625"/>
    <w:rsid w:val="00783B0A"/>
    <w:rsid w:val="007B2373"/>
    <w:rsid w:val="007C7B80"/>
    <w:rsid w:val="008126CD"/>
    <w:rsid w:val="008155EB"/>
    <w:rsid w:val="0082400B"/>
    <w:rsid w:val="00833D2E"/>
    <w:rsid w:val="00862D55"/>
    <w:rsid w:val="0086672F"/>
    <w:rsid w:val="0087328A"/>
    <w:rsid w:val="008A786D"/>
    <w:rsid w:val="008B0266"/>
    <w:rsid w:val="008B5304"/>
    <w:rsid w:val="008F4DD9"/>
    <w:rsid w:val="00900883"/>
    <w:rsid w:val="009028BE"/>
    <w:rsid w:val="009347F5"/>
    <w:rsid w:val="0096099F"/>
    <w:rsid w:val="00993705"/>
    <w:rsid w:val="0099688B"/>
    <w:rsid w:val="009A56D6"/>
    <w:rsid w:val="009C3DB3"/>
    <w:rsid w:val="009D1D47"/>
    <w:rsid w:val="009F1780"/>
    <w:rsid w:val="009F543C"/>
    <w:rsid w:val="00A00374"/>
    <w:rsid w:val="00A513D8"/>
    <w:rsid w:val="00A60161"/>
    <w:rsid w:val="00A65196"/>
    <w:rsid w:val="00A66D9A"/>
    <w:rsid w:val="00AA580D"/>
    <w:rsid w:val="00AA78BE"/>
    <w:rsid w:val="00AB1C56"/>
    <w:rsid w:val="00AC1546"/>
    <w:rsid w:val="00AD6BF3"/>
    <w:rsid w:val="00AE228B"/>
    <w:rsid w:val="00B11B13"/>
    <w:rsid w:val="00B26207"/>
    <w:rsid w:val="00B27B0B"/>
    <w:rsid w:val="00B43048"/>
    <w:rsid w:val="00B509CD"/>
    <w:rsid w:val="00B53E80"/>
    <w:rsid w:val="00B56207"/>
    <w:rsid w:val="00B75B1B"/>
    <w:rsid w:val="00B9086B"/>
    <w:rsid w:val="00B9188F"/>
    <w:rsid w:val="00BA1517"/>
    <w:rsid w:val="00BC7C6F"/>
    <w:rsid w:val="00BE0DDF"/>
    <w:rsid w:val="00C162C0"/>
    <w:rsid w:val="00C2482D"/>
    <w:rsid w:val="00C336B3"/>
    <w:rsid w:val="00C444BE"/>
    <w:rsid w:val="00C6128F"/>
    <w:rsid w:val="00C776D3"/>
    <w:rsid w:val="00C77FC0"/>
    <w:rsid w:val="00C929D0"/>
    <w:rsid w:val="00C9391A"/>
    <w:rsid w:val="00CA7446"/>
    <w:rsid w:val="00CB4770"/>
    <w:rsid w:val="00CC5E36"/>
    <w:rsid w:val="00CD2AB3"/>
    <w:rsid w:val="00CE578D"/>
    <w:rsid w:val="00CF2574"/>
    <w:rsid w:val="00D13BEF"/>
    <w:rsid w:val="00D367FC"/>
    <w:rsid w:val="00D7601B"/>
    <w:rsid w:val="00D91EB0"/>
    <w:rsid w:val="00DB1743"/>
    <w:rsid w:val="00DC5D9E"/>
    <w:rsid w:val="00DF7EAB"/>
    <w:rsid w:val="00E05E69"/>
    <w:rsid w:val="00E10654"/>
    <w:rsid w:val="00E23191"/>
    <w:rsid w:val="00E55BFD"/>
    <w:rsid w:val="00E7167A"/>
    <w:rsid w:val="00E92F0D"/>
    <w:rsid w:val="00EB1B92"/>
    <w:rsid w:val="00EB2B65"/>
    <w:rsid w:val="00EC2D88"/>
    <w:rsid w:val="00ED0BCC"/>
    <w:rsid w:val="00ED1F19"/>
    <w:rsid w:val="00EE1BF6"/>
    <w:rsid w:val="00EF727E"/>
    <w:rsid w:val="00F01726"/>
    <w:rsid w:val="00F25C47"/>
    <w:rsid w:val="00F26918"/>
    <w:rsid w:val="00F31895"/>
    <w:rsid w:val="00F6336C"/>
    <w:rsid w:val="00F840D2"/>
    <w:rsid w:val="00F846FF"/>
    <w:rsid w:val="00FA0475"/>
    <w:rsid w:val="00FA3B24"/>
    <w:rsid w:val="00FC7D04"/>
    <w:rsid w:val="00FF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C77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6D67F2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2022-11-01T07:28:00Z</cp:lastPrinted>
  <dcterms:created xsi:type="dcterms:W3CDTF">2023-11-27T15:27:00Z</dcterms:created>
  <dcterms:modified xsi:type="dcterms:W3CDTF">2023-11-28T02:54:00Z</dcterms:modified>
</cp:coreProperties>
</file>